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DF7999" w:rsidRDefault="00DF7999" w:rsidP="00DF7999">
      <w:pPr>
        <w:pStyle w:val="ListParagraphMulitpleChoice"/>
      </w:pPr>
      <w:r>
        <w:t xml:space="preserve">A quantitative observation is known as </w:t>
      </w:r>
    </w:p>
    <w:p w:rsidR="00DF7999" w:rsidRDefault="00DF7999" w:rsidP="00DF7999">
      <w:pPr>
        <w:pStyle w:val="ListParagraphMulitpleChoice"/>
        <w:numPr>
          <w:ilvl w:val="1"/>
          <w:numId w:val="2"/>
        </w:numPr>
      </w:pPr>
      <w:r>
        <w:t>a hypothesis</w:t>
      </w:r>
    </w:p>
    <w:p w:rsidR="00DF7999" w:rsidRDefault="00DF7999" w:rsidP="00DF7999">
      <w:pPr>
        <w:pStyle w:val="ListParagraphMulitpleChoice"/>
        <w:numPr>
          <w:ilvl w:val="1"/>
          <w:numId w:val="2"/>
        </w:numPr>
      </w:pPr>
      <w:r>
        <w:t>an experiment</w:t>
      </w:r>
    </w:p>
    <w:p w:rsidR="00DF7999" w:rsidRDefault="00DF7999" w:rsidP="00DF7999">
      <w:pPr>
        <w:pStyle w:val="ListParagraphMulitpleChoice"/>
        <w:numPr>
          <w:ilvl w:val="1"/>
          <w:numId w:val="2"/>
        </w:numPr>
      </w:pPr>
      <w:r>
        <w:t>a theory</w:t>
      </w:r>
    </w:p>
    <w:p w:rsidR="00DF7999" w:rsidRPr="00DF7999" w:rsidRDefault="00DF7999" w:rsidP="00DF7999">
      <w:pPr>
        <w:pStyle w:val="ListParagraphMulitpleChoice"/>
        <w:numPr>
          <w:ilvl w:val="1"/>
          <w:numId w:val="2"/>
        </w:numPr>
        <w:rPr>
          <w:highlight w:val="green"/>
        </w:rPr>
      </w:pPr>
      <w:r w:rsidRPr="00DF7999">
        <w:rPr>
          <w:highlight w:val="green"/>
        </w:rPr>
        <w:t xml:space="preserve">a measurement </w:t>
      </w:r>
    </w:p>
    <w:p w:rsidR="00DF7999" w:rsidRDefault="00DF7999" w:rsidP="00DF7999">
      <w:pPr>
        <w:pStyle w:val="ListParagraphMulitpleChoice"/>
        <w:numPr>
          <w:ilvl w:val="1"/>
          <w:numId w:val="2"/>
        </w:numPr>
      </w:pPr>
      <w:r>
        <w:t xml:space="preserve">a law </w:t>
      </w:r>
    </w:p>
    <w:p w:rsidR="00DF7999" w:rsidRDefault="00DF7999" w:rsidP="00DF7999">
      <w:pPr>
        <w:pStyle w:val="ListParagraphMulitpleChoice"/>
        <w:numPr>
          <w:ilvl w:val="0"/>
          <w:numId w:val="0"/>
        </w:numPr>
        <w:ind w:left="720"/>
      </w:pPr>
    </w:p>
    <w:p w:rsidR="0033326F" w:rsidRDefault="00112C0A" w:rsidP="00112C0A">
      <w:pPr>
        <w:pStyle w:val="ListParagraphMulitpleChoice"/>
      </w:pPr>
      <w:r w:rsidRPr="00A67F14">
        <w:t>Wh</w:t>
      </w:r>
      <w:r w:rsidR="0033326F">
        <w:t xml:space="preserve">at is the largest category or grouping of elements in the periodic table? </w:t>
      </w:r>
    </w:p>
    <w:p w:rsidR="0033326F" w:rsidRDefault="0033326F" w:rsidP="0033326F">
      <w:pPr>
        <w:pStyle w:val="ListParagraphMulitpleChoice"/>
        <w:numPr>
          <w:ilvl w:val="1"/>
          <w:numId w:val="2"/>
        </w:numPr>
      </w:pPr>
      <w:r>
        <w:t>Nonmetals</w:t>
      </w:r>
    </w:p>
    <w:p w:rsidR="0033326F" w:rsidRDefault="0033326F" w:rsidP="0033326F">
      <w:pPr>
        <w:pStyle w:val="ListParagraphMulitpleChoice"/>
        <w:numPr>
          <w:ilvl w:val="1"/>
          <w:numId w:val="2"/>
        </w:numPr>
      </w:pPr>
      <w:r>
        <w:t>Halogens</w:t>
      </w:r>
    </w:p>
    <w:p w:rsidR="0033326F" w:rsidRPr="00F65594" w:rsidRDefault="0033326F" w:rsidP="0033326F">
      <w:pPr>
        <w:pStyle w:val="ListParagraphMulitpleChoice"/>
        <w:numPr>
          <w:ilvl w:val="1"/>
          <w:numId w:val="2"/>
        </w:numPr>
        <w:rPr>
          <w:highlight w:val="green"/>
        </w:rPr>
      </w:pPr>
      <w:r w:rsidRPr="00F65594">
        <w:rPr>
          <w:highlight w:val="green"/>
        </w:rPr>
        <w:t>Metals</w:t>
      </w:r>
    </w:p>
    <w:p w:rsidR="0033326F" w:rsidRDefault="0033326F" w:rsidP="0033326F">
      <w:pPr>
        <w:pStyle w:val="ListParagraphMulitpleChoice"/>
        <w:numPr>
          <w:ilvl w:val="1"/>
          <w:numId w:val="2"/>
        </w:numPr>
      </w:pPr>
      <w:r>
        <w:t>Alkali metals</w:t>
      </w:r>
    </w:p>
    <w:p w:rsidR="0033326F" w:rsidRDefault="00F65594" w:rsidP="0033326F">
      <w:pPr>
        <w:pStyle w:val="ListParagraphMulitpleChoice"/>
        <w:numPr>
          <w:ilvl w:val="1"/>
          <w:numId w:val="2"/>
        </w:numPr>
      </w:pPr>
      <w:r>
        <w:t>Post transition Metals</w:t>
      </w:r>
    </w:p>
    <w:p w:rsidR="00F65594" w:rsidRDefault="00F65594" w:rsidP="00F65594">
      <w:pPr>
        <w:pStyle w:val="ListParagraphMulitpleChoice"/>
        <w:numPr>
          <w:ilvl w:val="0"/>
          <w:numId w:val="0"/>
        </w:numPr>
        <w:ind w:left="720"/>
      </w:pPr>
    </w:p>
    <w:p w:rsidR="007F0F68" w:rsidRDefault="007F0F68" w:rsidP="00112C0A">
      <w:pPr>
        <w:pStyle w:val="ListParagraphMulitpleChoice"/>
      </w:pPr>
      <w:r>
        <w:t xml:space="preserve">Which of the following has a fixed volume and can flow? </w:t>
      </w:r>
    </w:p>
    <w:p w:rsidR="007F0F68" w:rsidRDefault="007F0F68" w:rsidP="007F0F68">
      <w:pPr>
        <w:pStyle w:val="ListParagraphMulitpleChoice"/>
        <w:numPr>
          <w:ilvl w:val="1"/>
          <w:numId w:val="2"/>
        </w:numPr>
      </w:pPr>
      <w:r w:rsidRPr="007F0F68">
        <w:rPr>
          <w:highlight w:val="green"/>
        </w:rPr>
        <w:t>Water</w:t>
      </w:r>
    </w:p>
    <w:p w:rsidR="007F0F68" w:rsidRDefault="007F0F68" w:rsidP="007F0F68">
      <w:pPr>
        <w:pStyle w:val="ListParagraphMulitpleChoice"/>
        <w:numPr>
          <w:ilvl w:val="1"/>
          <w:numId w:val="2"/>
        </w:numPr>
      </w:pPr>
      <w:r>
        <w:t>Marble</w:t>
      </w:r>
    </w:p>
    <w:p w:rsidR="007F0F68" w:rsidRDefault="007F0F68" w:rsidP="007F0F68">
      <w:pPr>
        <w:pStyle w:val="ListParagraphMulitpleChoice"/>
        <w:numPr>
          <w:ilvl w:val="1"/>
          <w:numId w:val="2"/>
        </w:numPr>
      </w:pPr>
      <w:r>
        <w:t>Nitrogen</w:t>
      </w:r>
    </w:p>
    <w:p w:rsidR="007F0F68" w:rsidRDefault="007F0F68" w:rsidP="007F0F68">
      <w:pPr>
        <w:pStyle w:val="ListParagraphMulitpleChoice"/>
        <w:numPr>
          <w:ilvl w:val="1"/>
          <w:numId w:val="2"/>
        </w:numPr>
      </w:pPr>
      <w:r>
        <w:t>Air</w:t>
      </w:r>
    </w:p>
    <w:p w:rsidR="007F0F68" w:rsidRDefault="007F0F68" w:rsidP="007F0F68">
      <w:pPr>
        <w:pStyle w:val="ListParagraphMulitpleChoice"/>
        <w:numPr>
          <w:ilvl w:val="1"/>
          <w:numId w:val="2"/>
        </w:numPr>
      </w:pPr>
      <w:r>
        <w:t>Sugar</w:t>
      </w:r>
    </w:p>
    <w:p w:rsidR="007F0F68" w:rsidRDefault="007F0F68" w:rsidP="007F0F68">
      <w:pPr>
        <w:pStyle w:val="ListParagraphMulitpleChoice"/>
        <w:numPr>
          <w:ilvl w:val="0"/>
          <w:numId w:val="0"/>
        </w:numPr>
        <w:ind w:left="720"/>
      </w:pPr>
    </w:p>
    <w:p w:rsidR="000832B0" w:rsidRDefault="000832B0" w:rsidP="00112C0A">
      <w:pPr>
        <w:pStyle w:val="ListParagraphMulitpleChoice"/>
      </w:pPr>
      <w:r>
        <w:t xml:space="preserve">Which of the following is not a physical property? </w:t>
      </w:r>
    </w:p>
    <w:p w:rsidR="000832B0" w:rsidRDefault="000832B0" w:rsidP="000832B0">
      <w:pPr>
        <w:pStyle w:val="ListParagraphMulitpleChoice"/>
        <w:numPr>
          <w:ilvl w:val="1"/>
          <w:numId w:val="2"/>
        </w:numPr>
      </w:pPr>
      <w:r>
        <w:t>Liquid</w:t>
      </w:r>
    </w:p>
    <w:p w:rsidR="000832B0" w:rsidRDefault="000832B0" w:rsidP="000832B0">
      <w:pPr>
        <w:pStyle w:val="ListParagraphMulitpleChoice"/>
        <w:numPr>
          <w:ilvl w:val="1"/>
          <w:numId w:val="2"/>
        </w:numPr>
      </w:pPr>
      <w:r>
        <w:t>Density</w:t>
      </w:r>
    </w:p>
    <w:p w:rsidR="000832B0" w:rsidRPr="000832B0" w:rsidRDefault="000832B0" w:rsidP="000832B0">
      <w:pPr>
        <w:pStyle w:val="ListParagraphMulitpleChoice"/>
        <w:numPr>
          <w:ilvl w:val="1"/>
          <w:numId w:val="2"/>
        </w:numPr>
        <w:rPr>
          <w:highlight w:val="green"/>
        </w:rPr>
      </w:pPr>
      <w:r w:rsidRPr="000832B0">
        <w:rPr>
          <w:highlight w:val="green"/>
        </w:rPr>
        <w:t>Ability to react with chlorine</w:t>
      </w:r>
    </w:p>
    <w:p w:rsidR="000832B0" w:rsidRDefault="000832B0" w:rsidP="000832B0">
      <w:pPr>
        <w:pStyle w:val="ListParagraphMulitpleChoice"/>
        <w:numPr>
          <w:ilvl w:val="1"/>
          <w:numId w:val="2"/>
        </w:numPr>
      </w:pPr>
      <w:r>
        <w:t>Ability to dissolve in water</w:t>
      </w:r>
    </w:p>
    <w:p w:rsidR="000832B0" w:rsidRDefault="000832B0" w:rsidP="000832B0">
      <w:pPr>
        <w:pStyle w:val="ListParagraphMulitpleChoice"/>
        <w:numPr>
          <w:ilvl w:val="1"/>
          <w:numId w:val="2"/>
        </w:numPr>
      </w:pPr>
      <w:r>
        <w:t>Boiling point</w:t>
      </w:r>
    </w:p>
    <w:p w:rsidR="000832B0" w:rsidRDefault="000832B0" w:rsidP="000832B0">
      <w:pPr>
        <w:pStyle w:val="ListParagraphMulitpleChoice"/>
        <w:numPr>
          <w:ilvl w:val="0"/>
          <w:numId w:val="0"/>
        </w:numPr>
        <w:ind w:left="720"/>
      </w:pPr>
    </w:p>
    <w:p w:rsidR="0097129C" w:rsidRDefault="0097129C" w:rsidP="0097129C">
      <w:pPr>
        <w:pStyle w:val="ListParagraphMulitpleChoice"/>
      </w:pPr>
      <w:r>
        <w:t xml:space="preserve">Which of the following is one of the five traditional branches of Chemistry? </w:t>
      </w:r>
    </w:p>
    <w:p w:rsidR="0097129C" w:rsidRDefault="0097129C" w:rsidP="0097129C">
      <w:pPr>
        <w:pStyle w:val="ListParagraphMulitpleChoice"/>
        <w:numPr>
          <w:ilvl w:val="1"/>
          <w:numId w:val="2"/>
        </w:numPr>
      </w:pPr>
      <w:r>
        <w:t>Inorganic</w:t>
      </w:r>
    </w:p>
    <w:p w:rsidR="0097129C" w:rsidRDefault="0097129C" w:rsidP="0097129C">
      <w:pPr>
        <w:pStyle w:val="ListParagraphMulitpleChoice"/>
        <w:numPr>
          <w:ilvl w:val="1"/>
          <w:numId w:val="2"/>
        </w:numPr>
      </w:pPr>
      <w:r>
        <w:t>Organic</w:t>
      </w:r>
    </w:p>
    <w:p w:rsidR="0097129C" w:rsidRDefault="0097129C" w:rsidP="0097129C">
      <w:pPr>
        <w:pStyle w:val="ListParagraphMulitpleChoice"/>
        <w:numPr>
          <w:ilvl w:val="1"/>
          <w:numId w:val="2"/>
        </w:numPr>
      </w:pPr>
      <w:r>
        <w:t>Biochemistry</w:t>
      </w:r>
    </w:p>
    <w:p w:rsidR="0097129C" w:rsidRDefault="0097129C" w:rsidP="0097129C">
      <w:pPr>
        <w:pStyle w:val="ListParagraphMulitpleChoice"/>
        <w:numPr>
          <w:ilvl w:val="1"/>
          <w:numId w:val="2"/>
        </w:numPr>
      </w:pPr>
      <w:r>
        <w:t xml:space="preserve">Physical Chemistry </w:t>
      </w:r>
    </w:p>
    <w:p w:rsidR="0097129C" w:rsidRPr="0097129C" w:rsidRDefault="0097129C" w:rsidP="0097129C">
      <w:pPr>
        <w:pStyle w:val="ListParagraphMulitpleChoice"/>
        <w:numPr>
          <w:ilvl w:val="1"/>
          <w:numId w:val="2"/>
        </w:numPr>
        <w:rPr>
          <w:highlight w:val="green"/>
        </w:rPr>
      </w:pPr>
      <w:r w:rsidRPr="0097129C">
        <w:rPr>
          <w:highlight w:val="green"/>
        </w:rPr>
        <w:t xml:space="preserve">all of the above </w:t>
      </w:r>
    </w:p>
    <w:p w:rsidR="0097129C" w:rsidRDefault="0097129C" w:rsidP="0097129C">
      <w:pPr>
        <w:pStyle w:val="ListParagraphMulitpleChoice"/>
        <w:numPr>
          <w:ilvl w:val="0"/>
          <w:numId w:val="0"/>
        </w:numPr>
        <w:ind w:left="360" w:hanging="360"/>
      </w:pPr>
    </w:p>
    <w:p w:rsidR="0097129C" w:rsidRDefault="0097129C" w:rsidP="0097129C">
      <w:pPr>
        <w:pStyle w:val="ListParagraphMulitpleChoice"/>
      </w:pPr>
      <w:r>
        <w:t xml:space="preserve">To how many significant figures should each answer be rounded? </w:t>
      </w:r>
    </w:p>
    <w:p w:rsidR="0097129C" w:rsidRDefault="0097129C" w:rsidP="0097129C">
      <w:pPr>
        <w:pStyle w:val="ListParagraphMulitpleChoice"/>
        <w:numPr>
          <w:ilvl w:val="0"/>
          <w:numId w:val="0"/>
        </w:numPr>
        <w:rPr>
          <w:rFonts w:ascii="Cambria Math" w:hAnsi="Cambria Math"/>
          <w:oMath/>
        </w:rPr>
        <w:sectPr w:rsidR="0097129C" w:rsidSect="0097129C">
          <w:headerReference w:type="default" r:id="rId9"/>
          <w:footerReference w:type="default" r:id="rId10"/>
          <w:type w:val="continuous"/>
          <w:pgSz w:w="12240" w:h="15840"/>
          <w:pgMar w:top="1440" w:right="1440" w:bottom="1440" w:left="1440" w:header="720" w:footer="720" w:gutter="0"/>
          <w:cols w:space="720"/>
          <w:docGrid w:linePitch="360"/>
        </w:sectPr>
      </w:pPr>
    </w:p>
    <w:p w:rsidR="0097129C" w:rsidRDefault="0097129C" w:rsidP="0097129C">
      <w:pPr>
        <w:pStyle w:val="ListParagraphMulitpleChoice"/>
        <w:numPr>
          <w:ilvl w:val="1"/>
          <w:numId w:val="2"/>
        </w:numPr>
      </w:pPr>
      <w:r>
        <w:lastRenderedPageBreak/>
        <w:t>1 significant figure</w:t>
      </w:r>
    </w:p>
    <w:p w:rsidR="0097129C" w:rsidRDefault="0097129C" w:rsidP="0097129C">
      <w:pPr>
        <w:pStyle w:val="ListParagraphMulitpleChoice"/>
        <w:numPr>
          <w:ilvl w:val="1"/>
          <w:numId w:val="2"/>
        </w:numPr>
      </w:pPr>
      <w:r>
        <w:t>2 significant figures</w:t>
      </w:r>
    </w:p>
    <w:p w:rsidR="0097129C" w:rsidRDefault="0097129C" w:rsidP="0097129C">
      <w:pPr>
        <w:pStyle w:val="ListParagraphMulitpleChoice"/>
        <w:numPr>
          <w:ilvl w:val="1"/>
          <w:numId w:val="2"/>
        </w:numPr>
      </w:pPr>
      <w:r>
        <w:t>3 significant figures</w:t>
      </w:r>
    </w:p>
    <w:p w:rsidR="0097129C" w:rsidRPr="0097129C" w:rsidRDefault="0097129C" w:rsidP="0097129C">
      <w:pPr>
        <w:pStyle w:val="ListParagraphMulitpleChoice"/>
        <w:numPr>
          <w:ilvl w:val="1"/>
          <w:numId w:val="2"/>
        </w:numPr>
        <w:rPr>
          <w:highlight w:val="green"/>
        </w:rPr>
      </w:pPr>
      <w:r w:rsidRPr="0097129C">
        <w:rPr>
          <w:highlight w:val="green"/>
        </w:rPr>
        <w:t>4 significant figures</w:t>
      </w:r>
    </w:p>
    <w:p w:rsidR="0097129C" w:rsidRDefault="0097129C" w:rsidP="0097129C">
      <w:pPr>
        <w:pStyle w:val="ListParagraphMulitpleChoice"/>
        <w:numPr>
          <w:ilvl w:val="1"/>
          <w:numId w:val="2"/>
        </w:numPr>
      </w:pPr>
      <w:r>
        <w:t xml:space="preserve">5 significant figures </w:t>
      </w:r>
    </w:p>
    <w:p w:rsidR="0097129C" w:rsidRDefault="0097129C" w:rsidP="0097129C">
      <w:pPr>
        <w:pStyle w:val="ListParagraphMulitpleChoice"/>
        <w:numPr>
          <w:ilvl w:val="0"/>
          <w:numId w:val="0"/>
        </w:numPr>
        <w:ind w:left="720"/>
      </w:pPr>
    </w:p>
    <w:p w:rsidR="0097129C" w:rsidRPr="00F56750" w:rsidRDefault="00213448" w:rsidP="0097129C">
      <w:pPr>
        <w:pStyle w:val="ListParagraphMulitpleChoice"/>
        <w:numPr>
          <w:ilvl w:val="0"/>
          <w:numId w:val="0"/>
        </w:numPr>
        <w:ind w:left="360"/>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6.626×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-34</m:t>
                      </m:r>
                    </m:sup>
                  </m:sSup>
                  <m:r>
                    <m:rPr>
                      <m:sty m:val="p"/>
                    </m:rPr>
                    <w:rPr>
                      <w:rFonts w:ascii="Cambria Math" w:hAnsi="Cambria Math"/>
                    </w:rPr>
                    <m:t xml:space="preserve"> </m:t>
                  </m:r>
                  <m:r>
                    <w:rPr>
                      <w:rFonts w:ascii="Cambria Math" w:hAnsi="Cambria Math"/>
                    </w:rPr>
                    <m:t>J</m:t>
                  </m:r>
                  <m:r>
                    <m:rPr>
                      <m:sty m:val="p"/>
                    </m:rPr>
                    <w:rPr>
                      <w:rFonts w:ascii="Cambria Math" w:hAnsi="Cambria Math"/>
                    </w:rPr>
                    <m:t xml:space="preserve"> </m:t>
                  </m:r>
                  <m:r>
                    <w:rPr>
                      <w:rFonts w:ascii="Cambria Math" w:hAnsi="Cambria Math"/>
                    </w:rPr>
                    <m:t>s</m:t>
                  </m:r>
                </m:e>
              </m:d>
              <m:d>
                <m:dPr>
                  <m:ctrlPr>
                    <w:rPr>
                      <w:rFonts w:ascii="Cambria Math" w:hAnsi="Cambria Math"/>
                    </w:rPr>
                  </m:ctrlPr>
                </m:dPr>
                <m:e>
                  <m:r>
                    <m:rPr>
                      <m:sty m:val="p"/>
                    </m:rPr>
                    <w:rPr>
                      <w:rFonts w:ascii="Cambria Math" w:hAnsi="Cambria Math"/>
                    </w:rPr>
                    <m:t>2.9979×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f>
                    <m:fPr>
                      <m:ctrlPr>
                        <w:rPr>
                          <w:rFonts w:ascii="Cambria Math" w:hAnsi="Cambria Math"/>
                        </w:rPr>
                      </m:ctrlPr>
                    </m:fPr>
                    <m:num>
                      <m:r>
                        <w:rPr>
                          <w:rFonts w:ascii="Cambria Math" w:hAnsi="Cambria Math"/>
                        </w:rPr>
                        <m:t>m</m:t>
                      </m:r>
                    </m:num>
                    <m:den>
                      <m:r>
                        <w:rPr>
                          <w:rFonts w:ascii="Cambria Math" w:hAnsi="Cambria Math"/>
                        </w:rPr>
                        <m:t>s</m:t>
                      </m:r>
                    </m:den>
                  </m:f>
                </m:e>
              </m:d>
            </m:num>
            <m:den>
              <m:r>
                <m:rPr>
                  <m:sty m:val="p"/>
                </m:rPr>
                <w:rPr>
                  <w:rFonts w:ascii="Cambria Math" w:hAnsi="Cambria Math"/>
                </w:rPr>
                <m:t>4.830×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m:t>
              </m:r>
              <m:r>
                <w:rPr>
                  <w:rFonts w:ascii="Cambria Math" w:hAnsi="Cambria Math"/>
                </w:rPr>
                <m:t>m</m:t>
              </m:r>
            </m:den>
          </m:f>
          <m:r>
            <m:rPr>
              <m:sty m:val="p"/>
            </m:rPr>
            <w:rPr>
              <w:rFonts w:ascii="Cambria Math" w:hAnsi="Cambria Math"/>
            </w:rPr>
            <m:t>=4.112647080745×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r>
            <w:rPr>
              <w:rFonts w:ascii="Cambria Math" w:hAnsi="Cambria Math"/>
            </w:rPr>
            <m:t>J</m:t>
          </m:r>
        </m:oMath>
      </m:oMathPara>
    </w:p>
    <w:p w:rsidR="0097129C" w:rsidRDefault="0097129C" w:rsidP="0097129C">
      <w:pPr>
        <w:pStyle w:val="ListParagraphMulitpleChoice"/>
        <w:numPr>
          <w:ilvl w:val="0"/>
          <w:numId w:val="0"/>
        </w:numPr>
        <w:ind w:left="360" w:hanging="360"/>
      </w:pPr>
    </w:p>
    <w:p w:rsidR="0097129C" w:rsidRDefault="0097129C" w:rsidP="0097129C">
      <w:pPr>
        <w:pStyle w:val="ListParagraphMulitpleChoice"/>
        <w:numPr>
          <w:ilvl w:val="0"/>
          <w:numId w:val="0"/>
        </w:numPr>
        <w:ind w:left="360" w:hanging="360"/>
        <w:sectPr w:rsidR="0097129C" w:rsidSect="0097129C">
          <w:headerReference w:type="default" r:id="rId11"/>
          <w:footerReference w:type="default" r:id="rId12"/>
          <w:type w:val="continuous"/>
          <w:pgSz w:w="12240" w:h="15840"/>
          <w:pgMar w:top="1440" w:right="1440" w:bottom="1440" w:left="1440" w:header="720" w:footer="720" w:gutter="0"/>
          <w:cols w:num="2" w:space="0" w:equalWidth="0">
            <w:col w:w="2880" w:space="0"/>
            <w:col w:w="6480"/>
          </w:cols>
          <w:docGrid w:linePitch="360"/>
        </w:sectPr>
      </w:pPr>
    </w:p>
    <w:p w:rsidR="0097129C" w:rsidRDefault="0097129C" w:rsidP="0097129C">
      <w:pPr>
        <w:pStyle w:val="ListParagraphMulitpleChoice"/>
      </w:pPr>
      <w:r>
        <w:lastRenderedPageBreak/>
        <w:t>In order to avoid exposure to your eyes in a chemistry lab you should wear eye protection</w:t>
      </w:r>
    </w:p>
    <w:p w:rsidR="0097129C" w:rsidRDefault="0097129C" w:rsidP="0097129C">
      <w:pPr>
        <w:pStyle w:val="ListParagraphMulitpleChoice"/>
        <w:numPr>
          <w:ilvl w:val="1"/>
          <w:numId w:val="2"/>
        </w:numPr>
      </w:pPr>
      <w:r>
        <w:t xml:space="preserve">only when working with corrosive chemicals. </w:t>
      </w:r>
    </w:p>
    <w:p w:rsidR="0097129C" w:rsidRDefault="0097129C" w:rsidP="0097129C">
      <w:pPr>
        <w:pStyle w:val="ListParagraphMulitpleChoice"/>
        <w:numPr>
          <w:ilvl w:val="1"/>
          <w:numId w:val="2"/>
        </w:numPr>
      </w:pPr>
      <w:r>
        <w:t xml:space="preserve">only when your instructor requires it. </w:t>
      </w:r>
    </w:p>
    <w:p w:rsidR="0097129C" w:rsidRDefault="0097129C" w:rsidP="0097129C">
      <w:pPr>
        <w:pStyle w:val="ListParagraphMulitpleChoice"/>
        <w:numPr>
          <w:ilvl w:val="1"/>
          <w:numId w:val="2"/>
        </w:numPr>
      </w:pPr>
      <w:r>
        <w:t xml:space="preserve">only when there are other students working nearby who might do something stupid. </w:t>
      </w:r>
    </w:p>
    <w:p w:rsidR="0097129C" w:rsidRDefault="0097129C" w:rsidP="0097129C">
      <w:pPr>
        <w:pStyle w:val="ListParagraphMulitpleChoice"/>
        <w:numPr>
          <w:ilvl w:val="1"/>
          <w:numId w:val="2"/>
        </w:numPr>
      </w:pPr>
      <w:r>
        <w:t xml:space="preserve">never, they are not necessary. </w:t>
      </w:r>
    </w:p>
    <w:p w:rsidR="0097129C" w:rsidRPr="0097129C" w:rsidRDefault="0097129C" w:rsidP="0097129C">
      <w:pPr>
        <w:pStyle w:val="ListParagraphMulitpleChoice"/>
        <w:numPr>
          <w:ilvl w:val="1"/>
          <w:numId w:val="2"/>
        </w:numPr>
        <w:rPr>
          <w:highlight w:val="green"/>
        </w:rPr>
      </w:pPr>
      <w:r w:rsidRPr="0097129C">
        <w:rPr>
          <w:highlight w:val="green"/>
        </w:rPr>
        <w:t xml:space="preserve">whenever anyone is working with chemicals or flames. </w:t>
      </w:r>
    </w:p>
    <w:p w:rsidR="007523F7" w:rsidRDefault="007523F7" w:rsidP="007523F7">
      <w:pPr>
        <w:pStyle w:val="ListParagraphMulitpleChoice"/>
        <w:numPr>
          <w:ilvl w:val="0"/>
          <w:numId w:val="0"/>
        </w:numPr>
        <w:ind w:left="720"/>
      </w:pPr>
    </w:p>
    <w:p w:rsidR="00882D1C" w:rsidRDefault="00882D1C" w:rsidP="00882D1C">
      <w:pPr>
        <w:pStyle w:val="ListParagraphMulitpleChoice"/>
      </w:pPr>
      <w:r>
        <w:t xml:space="preserve">Which of the following mixtures could be mostly separated by use of </w:t>
      </w:r>
      <w:r w:rsidR="00A07EBA">
        <w:t>evaporation</w:t>
      </w:r>
      <w:r>
        <w:t xml:space="preserve">? </w:t>
      </w:r>
    </w:p>
    <w:p w:rsidR="00882D1C" w:rsidRDefault="00882D1C" w:rsidP="00882D1C">
      <w:pPr>
        <w:pStyle w:val="ListParagraphMulitpleChoice"/>
        <w:numPr>
          <w:ilvl w:val="1"/>
          <w:numId w:val="2"/>
        </w:numPr>
      </w:pPr>
      <w:r>
        <w:t>Sand and salt</w:t>
      </w:r>
    </w:p>
    <w:p w:rsidR="00A07EBA" w:rsidRDefault="00A07EBA" w:rsidP="00882D1C">
      <w:pPr>
        <w:pStyle w:val="ListParagraphMulitpleChoice"/>
        <w:numPr>
          <w:ilvl w:val="1"/>
          <w:numId w:val="2"/>
        </w:numPr>
      </w:pPr>
      <w:r>
        <w:t>Salt and water</w:t>
      </w:r>
    </w:p>
    <w:p w:rsidR="00A07EBA" w:rsidRDefault="00A07EBA" w:rsidP="00882D1C">
      <w:pPr>
        <w:pStyle w:val="ListParagraphMulitpleChoice"/>
        <w:numPr>
          <w:ilvl w:val="1"/>
          <w:numId w:val="2"/>
        </w:numPr>
      </w:pPr>
      <w:r>
        <w:t xml:space="preserve">Sand and water </w:t>
      </w:r>
    </w:p>
    <w:p w:rsidR="00882D1C" w:rsidRPr="00A07EBA" w:rsidRDefault="00882D1C" w:rsidP="00882D1C">
      <w:pPr>
        <w:pStyle w:val="ListParagraphMulitpleChoice"/>
        <w:numPr>
          <w:ilvl w:val="1"/>
          <w:numId w:val="2"/>
        </w:numPr>
      </w:pPr>
      <w:r w:rsidRPr="00A07EBA">
        <w:t>Ball bearings and water</w:t>
      </w:r>
    </w:p>
    <w:p w:rsidR="00882D1C" w:rsidRPr="00A07EBA" w:rsidRDefault="00A07EBA" w:rsidP="00882D1C">
      <w:pPr>
        <w:pStyle w:val="ListParagraphMulitpleChoice"/>
        <w:numPr>
          <w:ilvl w:val="1"/>
          <w:numId w:val="2"/>
        </w:numPr>
        <w:rPr>
          <w:highlight w:val="green"/>
        </w:rPr>
      </w:pPr>
      <w:r w:rsidRPr="00A07EBA">
        <w:rPr>
          <w:highlight w:val="green"/>
        </w:rPr>
        <w:t>b and c</w:t>
      </w:r>
      <w:r w:rsidR="00882D1C" w:rsidRPr="00A07EBA">
        <w:rPr>
          <w:highlight w:val="green"/>
        </w:rPr>
        <w:t xml:space="preserve"> </w:t>
      </w:r>
    </w:p>
    <w:p w:rsidR="00882D1C" w:rsidRDefault="00882D1C" w:rsidP="00882D1C">
      <w:pPr>
        <w:pStyle w:val="ListParagraphMulitpleChoice"/>
        <w:numPr>
          <w:ilvl w:val="0"/>
          <w:numId w:val="0"/>
        </w:numPr>
        <w:ind w:left="360"/>
      </w:pPr>
    </w:p>
    <w:p w:rsidR="00CF572F" w:rsidRPr="00A857E8" w:rsidRDefault="00CF572F" w:rsidP="00CF572F">
      <w:pPr>
        <w:pStyle w:val="ListParagraphMulitpleChoice"/>
      </w:pPr>
      <w:r>
        <w:t xml:space="preserve">Which metric system prefixes is correctly paired with its mathematical </w:t>
      </w:r>
      <w:r w:rsidRPr="00A857E8">
        <w:t>meaning?</w:t>
      </w:r>
    </w:p>
    <w:p w:rsidR="00A07EBA" w:rsidRPr="00A857E8" w:rsidRDefault="00A07EBA" w:rsidP="00A07EBA">
      <w:pPr>
        <w:numPr>
          <w:ilvl w:val="0"/>
          <w:numId w:val="14"/>
        </w:numPr>
        <w:spacing w:after="0" w:line="240" w:lineRule="auto"/>
        <w:ind w:left="720"/>
        <w:rPr>
          <w:sz w:val="20"/>
          <w:szCs w:val="20"/>
        </w:rPr>
      </w:pPr>
      <w:r w:rsidRPr="00A857E8">
        <w:rPr>
          <w:sz w:val="20"/>
          <w:szCs w:val="20"/>
        </w:rPr>
        <w:t>kilo and 10</w:t>
      </w:r>
      <w:r w:rsidRPr="00A857E8">
        <w:rPr>
          <w:sz w:val="20"/>
          <w:szCs w:val="20"/>
          <w:vertAlign w:val="superscript"/>
        </w:rPr>
        <w:t>1</w:t>
      </w:r>
    </w:p>
    <w:p w:rsidR="00CF572F" w:rsidRPr="00A857E8" w:rsidRDefault="00CF572F" w:rsidP="00CF572F">
      <w:pPr>
        <w:numPr>
          <w:ilvl w:val="0"/>
          <w:numId w:val="14"/>
        </w:numPr>
        <w:spacing w:after="0" w:line="240" w:lineRule="auto"/>
        <w:ind w:left="720"/>
        <w:rPr>
          <w:sz w:val="20"/>
          <w:szCs w:val="20"/>
        </w:rPr>
      </w:pPr>
      <w:r w:rsidRPr="00A857E8">
        <w:rPr>
          <w:sz w:val="20"/>
          <w:szCs w:val="20"/>
        </w:rPr>
        <w:t>milli- and 10</w:t>
      </w:r>
      <w:r w:rsidRPr="00A857E8">
        <w:rPr>
          <w:sz w:val="20"/>
          <w:szCs w:val="20"/>
          <w:vertAlign w:val="superscript"/>
        </w:rPr>
        <w:t>-2</w:t>
      </w:r>
    </w:p>
    <w:p w:rsidR="00CF572F" w:rsidRPr="00A07EBA" w:rsidRDefault="00CF572F" w:rsidP="00CF572F">
      <w:pPr>
        <w:numPr>
          <w:ilvl w:val="0"/>
          <w:numId w:val="14"/>
        </w:numPr>
        <w:spacing w:after="0" w:line="240" w:lineRule="auto"/>
        <w:ind w:left="720"/>
        <w:rPr>
          <w:sz w:val="20"/>
          <w:szCs w:val="20"/>
          <w:highlight w:val="green"/>
        </w:rPr>
      </w:pPr>
      <w:r w:rsidRPr="00A07EBA">
        <w:rPr>
          <w:sz w:val="20"/>
          <w:szCs w:val="20"/>
          <w:highlight w:val="green"/>
        </w:rPr>
        <w:t>micro- and 10</w:t>
      </w:r>
      <w:r w:rsidRPr="00A07EBA">
        <w:rPr>
          <w:sz w:val="20"/>
          <w:szCs w:val="20"/>
          <w:highlight w:val="green"/>
          <w:vertAlign w:val="superscript"/>
        </w:rPr>
        <w:t>-6</w:t>
      </w:r>
    </w:p>
    <w:p w:rsidR="00CF572F" w:rsidRPr="00A857E8" w:rsidRDefault="00CF572F" w:rsidP="00CF572F">
      <w:pPr>
        <w:numPr>
          <w:ilvl w:val="0"/>
          <w:numId w:val="14"/>
        </w:numPr>
        <w:spacing w:after="0" w:line="240" w:lineRule="auto"/>
        <w:ind w:left="720"/>
        <w:rPr>
          <w:sz w:val="20"/>
          <w:szCs w:val="20"/>
        </w:rPr>
      </w:pPr>
      <w:r w:rsidRPr="00A857E8">
        <w:rPr>
          <w:sz w:val="20"/>
          <w:szCs w:val="20"/>
        </w:rPr>
        <w:t>giga and 10</w:t>
      </w:r>
      <w:r w:rsidRPr="00A857E8">
        <w:rPr>
          <w:sz w:val="20"/>
          <w:szCs w:val="20"/>
          <w:vertAlign w:val="superscript"/>
        </w:rPr>
        <w:t>-9</w:t>
      </w:r>
    </w:p>
    <w:p w:rsidR="00CF572F" w:rsidRPr="00A857E8" w:rsidRDefault="00CF572F" w:rsidP="00CF572F">
      <w:pPr>
        <w:numPr>
          <w:ilvl w:val="0"/>
          <w:numId w:val="14"/>
        </w:numPr>
        <w:spacing w:after="0" w:line="240" w:lineRule="auto"/>
        <w:ind w:left="720"/>
        <w:rPr>
          <w:sz w:val="20"/>
          <w:szCs w:val="20"/>
        </w:rPr>
      </w:pPr>
      <w:r w:rsidRPr="00A857E8">
        <w:rPr>
          <w:sz w:val="20"/>
          <w:szCs w:val="20"/>
        </w:rPr>
        <w:t>deci and 10</w:t>
      </w:r>
      <w:r w:rsidRPr="00A857E8">
        <w:rPr>
          <w:sz w:val="20"/>
          <w:szCs w:val="20"/>
          <w:vertAlign w:val="superscript"/>
        </w:rPr>
        <w:t>5</w:t>
      </w:r>
    </w:p>
    <w:p w:rsidR="000B0336" w:rsidRDefault="000B0336" w:rsidP="000B0336">
      <w:pPr>
        <w:pStyle w:val="ListParagraphMulitpleChoice"/>
        <w:numPr>
          <w:ilvl w:val="0"/>
          <w:numId w:val="0"/>
        </w:numPr>
        <w:ind w:left="720"/>
      </w:pPr>
    </w:p>
    <w:p w:rsidR="000B0336" w:rsidRDefault="000B0336" w:rsidP="000B0336">
      <w:pPr>
        <w:pStyle w:val="ListParagraphMulitpleChoice"/>
        <w:numPr>
          <w:ilvl w:val="0"/>
          <w:numId w:val="0"/>
        </w:numPr>
        <w:ind w:left="720"/>
      </w:pPr>
    </w:p>
    <w:p w:rsidR="0075289C" w:rsidRDefault="0075289C" w:rsidP="0075289C">
      <w:pPr>
        <w:pStyle w:val="ListParagraphMulitpleChoice"/>
      </w:pPr>
      <w:r>
        <w:rPr>
          <w:bdr w:val="nil"/>
        </w:rPr>
        <w:t>Consider the following periodic table.</w:t>
      </w:r>
    </w:p>
    <w:p w:rsidR="0075289C" w:rsidRDefault="0075289C" w:rsidP="0075289C">
      <w:pPr>
        <w:pStyle w:val="ListParagraphMulitpleChoice"/>
        <w:numPr>
          <w:ilvl w:val="0"/>
          <w:numId w:val="0"/>
        </w:numPr>
        <w:ind w:left="360"/>
      </w:pPr>
      <w:r>
        <w:rPr>
          <w:noProof/>
        </w:rPr>
        <w:drawing>
          <wp:anchor distT="0" distB="0" distL="114300" distR="114300" simplePos="0" relativeHeight="251662336" behindDoc="0" locked="0" layoutInCell="1" allowOverlap="1" wp14:anchorId="067C930C" wp14:editId="7421DD64">
            <wp:simplePos x="0" y="0"/>
            <wp:positionH relativeFrom="column">
              <wp:posOffset>3733800</wp:posOffset>
            </wp:positionH>
            <wp:positionV relativeFrom="paragraph">
              <wp:posOffset>108585</wp:posOffset>
            </wp:positionV>
            <wp:extent cx="2400300"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il"/>
        </w:rPr>
        <w:t>In what numbered section would the</w:t>
      </w:r>
      <w:r w:rsidR="00A07EBA">
        <w:rPr>
          <w:bdr w:val="nil"/>
        </w:rPr>
        <w:t xml:space="preserve"> post transition metals</w:t>
      </w:r>
      <w:r>
        <w:rPr>
          <w:bdr w:val="nil"/>
        </w:rPr>
        <w:t xml:space="preserve"> be found?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0"/>
        <w:gridCol w:w="500"/>
      </w:tblGrid>
      <w:tr w:rsidR="0075289C" w:rsidRPr="0075289C" w:rsidTr="000A78CD">
        <w:tc>
          <w:tcPr>
            <w:tcW w:w="400" w:type="dxa"/>
            <w:tcMar>
              <w:top w:w="0" w:type="dxa"/>
              <w:left w:w="0" w:type="dxa"/>
              <w:bottom w:w="0" w:type="dxa"/>
              <w:right w:w="0" w:type="dxa"/>
            </w:tcMar>
          </w:tcPr>
          <w:p w:rsidR="0075289C" w:rsidRPr="0075289C" w:rsidRDefault="0075289C" w:rsidP="0075289C">
            <w:pPr>
              <w:spacing w:after="0"/>
              <w:rPr>
                <w:sz w:val="20"/>
              </w:rPr>
            </w:pPr>
            <w:r w:rsidRPr="0075289C">
              <w:rPr>
                <w:color w:val="000000"/>
                <w:sz w:val="20"/>
                <w:bdr w:val="nil"/>
              </w:rPr>
              <w:t> </w:t>
            </w:r>
          </w:p>
        </w:tc>
        <w:tc>
          <w:tcPr>
            <w:tcW w:w="0" w:type="auto"/>
            <w:tcMar>
              <w:top w:w="30" w:type="dxa"/>
              <w:left w:w="0" w:type="dxa"/>
              <w:bottom w:w="30" w:type="dxa"/>
              <w:right w:w="0" w:type="dxa"/>
            </w:tcMar>
          </w:tcPr>
          <w:p w:rsidR="0075289C" w:rsidRPr="0075289C" w:rsidRDefault="0075289C" w:rsidP="0075289C">
            <w:pPr>
              <w:spacing w:after="0"/>
              <w:rPr>
                <w:sz w:val="20"/>
              </w:rPr>
            </w:pPr>
            <w:r w:rsidRPr="0075289C">
              <w:rPr>
                <w:color w:val="000000"/>
                <w:sz w:val="20"/>
                <w:bdr w:val="nil"/>
              </w:rPr>
              <w:t>a.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75289C">
              <w:rPr>
                <w:rFonts w:ascii="Times New Roman" w:eastAsia="Times New Roman" w:hAnsi="Times New Roman" w:cs="Times New Roman"/>
                <w:color w:val="000000"/>
                <w:sz w:val="20"/>
                <w:szCs w:val="20"/>
              </w:rPr>
              <w:t>1</w:t>
            </w:r>
          </w:p>
        </w:tc>
      </w:tr>
      <w:tr w:rsidR="0075289C" w:rsidRPr="00A66A8D" w:rsidTr="000A78CD">
        <w:tc>
          <w:tcPr>
            <w:tcW w:w="400" w:type="dxa"/>
            <w:tcMar>
              <w:top w:w="0" w:type="dxa"/>
              <w:left w:w="0" w:type="dxa"/>
              <w:bottom w:w="0" w:type="dxa"/>
              <w:right w:w="0" w:type="dxa"/>
            </w:tcMar>
          </w:tcPr>
          <w:p w:rsidR="0075289C" w:rsidRPr="00A07EBA" w:rsidRDefault="0075289C" w:rsidP="0075289C">
            <w:pPr>
              <w:spacing w:after="0"/>
              <w:rPr>
                <w:sz w:val="20"/>
              </w:rPr>
            </w:pPr>
            <w:r w:rsidRPr="00A07EBA">
              <w:rPr>
                <w:color w:val="000000"/>
                <w:sz w:val="20"/>
                <w:bdr w:val="nil"/>
              </w:rPr>
              <w:t> </w:t>
            </w:r>
          </w:p>
        </w:tc>
        <w:tc>
          <w:tcPr>
            <w:tcW w:w="0" w:type="auto"/>
            <w:tcMar>
              <w:top w:w="30" w:type="dxa"/>
              <w:left w:w="0" w:type="dxa"/>
              <w:bottom w:w="30" w:type="dxa"/>
              <w:right w:w="0" w:type="dxa"/>
            </w:tcMar>
          </w:tcPr>
          <w:p w:rsidR="0075289C" w:rsidRPr="00A07EBA" w:rsidRDefault="0075289C" w:rsidP="0075289C">
            <w:pPr>
              <w:spacing w:after="0"/>
              <w:rPr>
                <w:sz w:val="20"/>
              </w:rPr>
            </w:pPr>
            <w:r w:rsidRPr="00A07EBA">
              <w:rPr>
                <w:color w:val="000000"/>
                <w:sz w:val="20"/>
                <w:bdr w:val="nil"/>
              </w:rPr>
              <w:t>b. </w:t>
            </w:r>
          </w:p>
        </w:tc>
        <w:tc>
          <w:tcPr>
            <w:tcW w:w="0" w:type="auto"/>
            <w:tcMar>
              <w:top w:w="30" w:type="dxa"/>
              <w:left w:w="0" w:type="dxa"/>
              <w:bottom w:w="30" w:type="dxa"/>
              <w:right w:w="400" w:type="dxa"/>
            </w:tcMar>
          </w:tcPr>
          <w:p w:rsidR="0075289C" w:rsidRPr="00A07EBA" w:rsidRDefault="0075289C" w:rsidP="0075289C">
            <w:pPr>
              <w:pStyle w:val="p"/>
              <w:rPr>
                <w:sz w:val="20"/>
                <w:szCs w:val="20"/>
              </w:rPr>
            </w:pPr>
            <w:r w:rsidRPr="00A07EBA">
              <w:rPr>
                <w:rFonts w:ascii="Times New Roman" w:eastAsia="Times New Roman" w:hAnsi="Times New Roman" w:cs="Times New Roman"/>
                <w:color w:val="000000"/>
                <w:sz w:val="20"/>
                <w:szCs w:val="20"/>
              </w:rPr>
              <w:t>2</w:t>
            </w:r>
          </w:p>
        </w:tc>
      </w:tr>
      <w:tr w:rsidR="0075289C" w:rsidRPr="0075289C" w:rsidTr="000A78CD">
        <w:tc>
          <w:tcPr>
            <w:tcW w:w="400" w:type="dxa"/>
            <w:tcMar>
              <w:top w:w="0" w:type="dxa"/>
              <w:left w:w="0" w:type="dxa"/>
              <w:bottom w:w="0" w:type="dxa"/>
              <w:right w:w="0" w:type="dxa"/>
            </w:tcMar>
          </w:tcPr>
          <w:p w:rsidR="0075289C" w:rsidRPr="00A07EBA" w:rsidRDefault="0075289C" w:rsidP="0075289C">
            <w:pPr>
              <w:spacing w:after="0"/>
              <w:rPr>
                <w:sz w:val="20"/>
                <w:highlight w:val="green"/>
              </w:rPr>
            </w:pPr>
            <w:r w:rsidRPr="00A07EBA">
              <w:rPr>
                <w:color w:val="000000"/>
                <w:sz w:val="20"/>
                <w:highlight w:val="green"/>
                <w:bdr w:val="nil"/>
              </w:rPr>
              <w:t> </w:t>
            </w:r>
          </w:p>
        </w:tc>
        <w:tc>
          <w:tcPr>
            <w:tcW w:w="0" w:type="auto"/>
            <w:tcMar>
              <w:top w:w="30" w:type="dxa"/>
              <w:left w:w="0" w:type="dxa"/>
              <w:bottom w:w="30" w:type="dxa"/>
              <w:right w:w="0" w:type="dxa"/>
            </w:tcMar>
          </w:tcPr>
          <w:p w:rsidR="0075289C" w:rsidRPr="00A07EBA" w:rsidRDefault="0075289C" w:rsidP="0075289C">
            <w:pPr>
              <w:spacing w:after="0"/>
              <w:rPr>
                <w:sz w:val="20"/>
                <w:highlight w:val="green"/>
              </w:rPr>
            </w:pPr>
            <w:r w:rsidRPr="00A07EBA">
              <w:rPr>
                <w:color w:val="000000"/>
                <w:sz w:val="20"/>
                <w:highlight w:val="green"/>
                <w:bdr w:val="nil"/>
              </w:rPr>
              <w:t>c. </w:t>
            </w:r>
          </w:p>
        </w:tc>
        <w:tc>
          <w:tcPr>
            <w:tcW w:w="0" w:type="auto"/>
            <w:tcMar>
              <w:top w:w="30" w:type="dxa"/>
              <w:left w:w="0" w:type="dxa"/>
              <w:bottom w:w="30" w:type="dxa"/>
              <w:right w:w="400" w:type="dxa"/>
            </w:tcMar>
          </w:tcPr>
          <w:p w:rsidR="0075289C" w:rsidRPr="00A07EBA" w:rsidRDefault="0075289C" w:rsidP="0075289C">
            <w:pPr>
              <w:pStyle w:val="p"/>
              <w:rPr>
                <w:sz w:val="20"/>
                <w:szCs w:val="20"/>
                <w:highlight w:val="green"/>
              </w:rPr>
            </w:pPr>
            <w:r w:rsidRPr="00A07EBA">
              <w:rPr>
                <w:rFonts w:ascii="Times New Roman" w:eastAsia="Times New Roman" w:hAnsi="Times New Roman" w:cs="Times New Roman"/>
                <w:color w:val="000000"/>
                <w:sz w:val="20"/>
                <w:szCs w:val="20"/>
                <w:highlight w:val="green"/>
              </w:rPr>
              <w:t>3</w:t>
            </w:r>
          </w:p>
        </w:tc>
      </w:tr>
      <w:tr w:rsidR="0075289C" w:rsidRPr="0075289C" w:rsidTr="000A78CD">
        <w:tc>
          <w:tcPr>
            <w:tcW w:w="400" w:type="dxa"/>
            <w:tcMar>
              <w:top w:w="0" w:type="dxa"/>
              <w:left w:w="0" w:type="dxa"/>
              <w:bottom w:w="0" w:type="dxa"/>
              <w:right w:w="0" w:type="dxa"/>
            </w:tcMar>
          </w:tcPr>
          <w:p w:rsidR="0075289C" w:rsidRPr="00A66A8D" w:rsidRDefault="0075289C" w:rsidP="0075289C">
            <w:pPr>
              <w:spacing w:after="0"/>
              <w:rPr>
                <w:sz w:val="20"/>
              </w:rPr>
            </w:pPr>
            <w:r w:rsidRPr="00A66A8D">
              <w:rPr>
                <w:color w:val="000000"/>
                <w:sz w:val="20"/>
                <w:bdr w:val="nil"/>
              </w:rPr>
              <w:t> </w:t>
            </w:r>
          </w:p>
        </w:tc>
        <w:tc>
          <w:tcPr>
            <w:tcW w:w="0" w:type="auto"/>
            <w:tcMar>
              <w:top w:w="30" w:type="dxa"/>
              <w:left w:w="0" w:type="dxa"/>
              <w:bottom w:w="30" w:type="dxa"/>
              <w:right w:w="0" w:type="dxa"/>
            </w:tcMar>
          </w:tcPr>
          <w:p w:rsidR="0075289C" w:rsidRPr="00A66A8D" w:rsidRDefault="0075289C" w:rsidP="0075289C">
            <w:pPr>
              <w:spacing w:after="0"/>
              <w:rPr>
                <w:sz w:val="20"/>
              </w:rPr>
            </w:pPr>
            <w:r w:rsidRPr="00A66A8D">
              <w:rPr>
                <w:color w:val="000000"/>
                <w:sz w:val="20"/>
                <w:bdr w:val="nil"/>
              </w:rPr>
              <w:t>d. </w:t>
            </w:r>
          </w:p>
        </w:tc>
        <w:tc>
          <w:tcPr>
            <w:tcW w:w="0" w:type="auto"/>
            <w:tcMar>
              <w:top w:w="30" w:type="dxa"/>
              <w:left w:w="0" w:type="dxa"/>
              <w:bottom w:w="30" w:type="dxa"/>
              <w:right w:w="400" w:type="dxa"/>
            </w:tcMar>
          </w:tcPr>
          <w:p w:rsidR="0075289C" w:rsidRPr="00A66A8D" w:rsidRDefault="0075289C" w:rsidP="0075289C">
            <w:pPr>
              <w:pStyle w:val="p"/>
              <w:rPr>
                <w:sz w:val="20"/>
                <w:szCs w:val="20"/>
              </w:rPr>
            </w:pPr>
            <w:r w:rsidRPr="00A66A8D">
              <w:rPr>
                <w:rFonts w:ascii="Times New Roman" w:eastAsia="Times New Roman" w:hAnsi="Times New Roman" w:cs="Times New Roman"/>
                <w:color w:val="000000"/>
                <w:sz w:val="20"/>
                <w:szCs w:val="20"/>
              </w:rPr>
              <w:t>4</w:t>
            </w:r>
          </w:p>
        </w:tc>
      </w:tr>
      <w:tr w:rsidR="0075289C" w:rsidRPr="0075289C" w:rsidTr="000A78CD">
        <w:tc>
          <w:tcPr>
            <w:tcW w:w="400" w:type="dxa"/>
            <w:tcMar>
              <w:top w:w="0" w:type="dxa"/>
              <w:left w:w="0" w:type="dxa"/>
              <w:bottom w:w="0" w:type="dxa"/>
              <w:right w:w="0" w:type="dxa"/>
            </w:tcMar>
          </w:tcPr>
          <w:p w:rsidR="0075289C" w:rsidRPr="0075289C" w:rsidRDefault="0075289C" w:rsidP="0075289C">
            <w:pPr>
              <w:spacing w:after="0"/>
              <w:rPr>
                <w:sz w:val="20"/>
              </w:rPr>
            </w:pPr>
            <w:r w:rsidRPr="0075289C">
              <w:rPr>
                <w:color w:val="000000"/>
                <w:sz w:val="20"/>
                <w:bdr w:val="nil"/>
              </w:rPr>
              <w:t> </w:t>
            </w:r>
          </w:p>
        </w:tc>
        <w:tc>
          <w:tcPr>
            <w:tcW w:w="0" w:type="auto"/>
            <w:tcMar>
              <w:top w:w="30" w:type="dxa"/>
              <w:left w:w="0" w:type="dxa"/>
              <w:bottom w:w="30" w:type="dxa"/>
              <w:right w:w="0" w:type="dxa"/>
            </w:tcMar>
          </w:tcPr>
          <w:p w:rsidR="0075289C" w:rsidRPr="0075289C" w:rsidRDefault="0075289C" w:rsidP="0075289C">
            <w:pPr>
              <w:spacing w:after="0"/>
              <w:rPr>
                <w:sz w:val="20"/>
              </w:rPr>
            </w:pPr>
            <w:r w:rsidRPr="0075289C">
              <w:rPr>
                <w:color w:val="000000"/>
                <w:sz w:val="20"/>
                <w:bdr w:val="nil"/>
              </w:rPr>
              <w:t>e.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75289C">
              <w:rPr>
                <w:rFonts w:ascii="Times New Roman" w:eastAsia="Times New Roman" w:hAnsi="Times New Roman" w:cs="Times New Roman"/>
                <w:color w:val="000000"/>
                <w:sz w:val="20"/>
                <w:szCs w:val="20"/>
              </w:rPr>
              <w:t>5</w:t>
            </w:r>
          </w:p>
        </w:tc>
      </w:tr>
    </w:tbl>
    <w:p w:rsidR="009428DD" w:rsidRDefault="009428DD">
      <w:pPr>
        <w:spacing w:after="200"/>
        <w:jc w:val="left"/>
      </w:pPr>
    </w:p>
    <w:p w:rsidR="009428DD" w:rsidRDefault="009428DD" w:rsidP="009428DD">
      <w:pPr>
        <w:pStyle w:val="ListParagraphMulitpleChoice"/>
      </w:pPr>
      <w:r>
        <w:rPr>
          <w:noProof/>
          <w:position w:val="-107"/>
        </w:rPr>
        <w:drawing>
          <wp:anchor distT="0" distB="0" distL="114300" distR="114300" simplePos="0" relativeHeight="251667456" behindDoc="1" locked="0" layoutInCell="1" allowOverlap="1" wp14:anchorId="3462F27A" wp14:editId="52FD1440">
            <wp:simplePos x="0" y="0"/>
            <wp:positionH relativeFrom="column">
              <wp:posOffset>3324225</wp:posOffset>
            </wp:positionH>
            <wp:positionV relativeFrom="paragraph">
              <wp:posOffset>163195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meter stick in the image is being used to measure the length of a piece of wood. How long is the piece of wood? </w:t>
      </w:r>
    </w:p>
    <w:p w:rsidR="009428DD" w:rsidRDefault="009428DD" w:rsidP="009428DD">
      <w:pPr>
        <w:pStyle w:val="ListParagraphMulitpleChoice"/>
        <w:numPr>
          <w:ilvl w:val="0"/>
          <w:numId w:val="0"/>
        </w:numPr>
        <w:ind w:left="360"/>
      </w:pPr>
    </w:p>
    <w:p w:rsidR="009428DD" w:rsidRDefault="009428DD" w:rsidP="009428DD">
      <w:pPr>
        <w:pStyle w:val="ListParagraphMulitpleChoice"/>
        <w:numPr>
          <w:ilvl w:val="1"/>
          <w:numId w:val="2"/>
        </w:numPr>
      </w:pPr>
      <w:r>
        <w:t>30.43 cm</w:t>
      </w:r>
    </w:p>
    <w:p w:rsidR="009428DD" w:rsidRPr="0075289C" w:rsidRDefault="009428DD" w:rsidP="009428DD">
      <w:pPr>
        <w:pStyle w:val="ListParagraphMulitpleChoice"/>
        <w:numPr>
          <w:ilvl w:val="1"/>
          <w:numId w:val="2"/>
        </w:numPr>
        <w:rPr>
          <w:highlight w:val="green"/>
        </w:rPr>
      </w:pPr>
      <w:r w:rsidRPr="0075289C">
        <w:rPr>
          <w:highlight w:val="green"/>
        </w:rPr>
        <w:t>34.2 cm</w:t>
      </w:r>
    </w:p>
    <w:p w:rsidR="009428DD" w:rsidRDefault="009428DD" w:rsidP="009428DD">
      <w:pPr>
        <w:pStyle w:val="ListParagraphMulitpleChoice"/>
        <w:numPr>
          <w:ilvl w:val="1"/>
          <w:numId w:val="2"/>
        </w:numPr>
      </w:pPr>
      <w:r>
        <w:t>34.0 cm</w:t>
      </w:r>
    </w:p>
    <w:p w:rsidR="009428DD" w:rsidRDefault="009428DD" w:rsidP="009428DD">
      <w:pPr>
        <w:pStyle w:val="ListParagraphMulitpleChoice"/>
        <w:numPr>
          <w:ilvl w:val="1"/>
          <w:numId w:val="2"/>
        </w:numPr>
      </w:pPr>
      <w:r>
        <w:t>40.0 cm</w:t>
      </w:r>
    </w:p>
    <w:p w:rsidR="009428DD" w:rsidRDefault="009428DD" w:rsidP="009428DD">
      <w:pPr>
        <w:pStyle w:val="ListParagraphMulitpleChoice"/>
        <w:numPr>
          <w:ilvl w:val="1"/>
          <w:numId w:val="2"/>
        </w:numPr>
      </w:pPr>
      <w:r>
        <w:t xml:space="preserve">none of the above </w:t>
      </w:r>
    </w:p>
    <w:p w:rsidR="0075289C" w:rsidRDefault="0075289C">
      <w:pPr>
        <w:spacing w:after="200"/>
        <w:jc w:val="left"/>
        <w:rPr>
          <w:rFonts w:eastAsiaTheme="majorEastAsia" w:cstheme="majorBidi"/>
          <w:b/>
          <w:bCs/>
          <w:szCs w:val="28"/>
          <w:u w:val="single"/>
        </w:rPr>
      </w:pPr>
      <w:r>
        <w:br w:type="page"/>
      </w:r>
    </w:p>
    <w:p w:rsidR="007570D6" w:rsidRDefault="007570D6" w:rsidP="007570D6">
      <w:pPr>
        <w:pStyle w:val="Heading1"/>
      </w:pPr>
      <w:r>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8A787E" w:rsidRDefault="008A787E" w:rsidP="008A787E">
      <w:pPr>
        <w:pStyle w:val="ListParagraph"/>
        <w:numPr>
          <w:ilvl w:val="0"/>
          <w:numId w:val="3"/>
        </w:numPr>
        <w:spacing w:after="200"/>
        <w:jc w:val="left"/>
      </w:pPr>
      <w:r>
        <w:t>Consider each of the following statements and determine whether it represents an observation, a hypothesis, a theory, or a scientific law (3 points):</w:t>
      </w:r>
    </w:p>
    <w:p w:rsidR="008A787E" w:rsidRDefault="008A787E" w:rsidP="008A787E">
      <w:pPr>
        <w:pStyle w:val="ListParagraph"/>
        <w:numPr>
          <w:ilvl w:val="1"/>
          <w:numId w:val="22"/>
        </w:numPr>
        <w:spacing w:after="200"/>
        <w:ind w:left="720"/>
        <w:jc w:val="left"/>
      </w:pPr>
      <w:r>
        <w:t xml:space="preserve">A pure substance has a definite, fixed composition. </w:t>
      </w:r>
      <w:r>
        <w:tab/>
      </w:r>
      <w:r>
        <w:tab/>
      </w:r>
      <w:r>
        <w:tab/>
      </w:r>
      <w:r>
        <w:tab/>
        <w:t>law</w:t>
      </w:r>
    </w:p>
    <w:p w:rsidR="008A787E" w:rsidRDefault="008A787E" w:rsidP="008A787E">
      <w:pPr>
        <w:pStyle w:val="ListParagraph"/>
        <w:numPr>
          <w:ilvl w:val="1"/>
          <w:numId w:val="22"/>
        </w:numPr>
        <w:spacing w:after="200"/>
        <w:ind w:left="720"/>
        <w:jc w:val="left"/>
      </w:pPr>
      <w:r>
        <w:t xml:space="preserve">The air feels warm. </w:t>
      </w:r>
      <w:r>
        <w:tab/>
      </w:r>
      <w:r>
        <w:tab/>
      </w:r>
      <w:r>
        <w:tab/>
      </w:r>
      <w:r>
        <w:tab/>
      </w:r>
      <w:r>
        <w:tab/>
      </w:r>
      <w:r>
        <w:tab/>
      </w:r>
      <w:r>
        <w:tab/>
      </w:r>
      <w:r>
        <w:tab/>
        <w:t>observation</w:t>
      </w:r>
    </w:p>
    <w:p w:rsidR="008A787E" w:rsidRDefault="008A787E" w:rsidP="008A787E">
      <w:pPr>
        <w:pStyle w:val="ListParagraph"/>
        <w:numPr>
          <w:ilvl w:val="1"/>
          <w:numId w:val="22"/>
        </w:numPr>
        <w:spacing w:after="200"/>
        <w:ind w:left="720"/>
        <w:jc w:val="left"/>
      </w:pPr>
      <w:r>
        <w:t>The battery in my watch must be dead since it is no longer keeping time.</w:t>
      </w:r>
      <w:r>
        <w:tab/>
        <w:t xml:space="preserve">hypothesis </w:t>
      </w:r>
    </w:p>
    <w:p w:rsidR="009428DD" w:rsidRDefault="009428DD" w:rsidP="008A787E">
      <w:pPr>
        <w:pStyle w:val="ListParagraph"/>
        <w:numPr>
          <w:ilvl w:val="1"/>
          <w:numId w:val="22"/>
        </w:numPr>
        <w:spacing w:after="200"/>
        <w:ind w:left="720"/>
        <w:jc w:val="left"/>
      </w:pPr>
    </w:p>
    <w:p w:rsidR="008A787E" w:rsidRDefault="008A787E" w:rsidP="008A787E">
      <w:pPr>
        <w:pStyle w:val="ListParagraph"/>
        <w:spacing w:after="200"/>
        <w:ind w:left="360"/>
      </w:pPr>
    </w:p>
    <w:p w:rsidR="00BF485D" w:rsidRDefault="00BF485D" w:rsidP="00BF485D">
      <w:pPr>
        <w:pStyle w:val="ListParagraph"/>
        <w:numPr>
          <w:ilvl w:val="0"/>
          <w:numId w:val="3"/>
        </w:numPr>
        <w:spacing w:after="200"/>
        <w:jc w:val="left"/>
      </w:pPr>
      <w:r>
        <w:t xml:space="preserve">Classify each of the following elements as a </w:t>
      </w:r>
      <w:r w:rsidR="009428DD">
        <w:t>metal, metalloid, or nonmetal (5</w:t>
      </w:r>
      <w:r>
        <w:t xml:space="preserve"> points):</w:t>
      </w:r>
    </w:p>
    <w:p w:rsidR="00BF485D" w:rsidRDefault="00BF485D" w:rsidP="00BF485D">
      <w:pPr>
        <w:pStyle w:val="ListParagraph"/>
        <w:numPr>
          <w:ilvl w:val="1"/>
          <w:numId w:val="5"/>
        </w:numPr>
        <w:spacing w:after="200" w:line="360" w:lineRule="auto"/>
        <w:jc w:val="left"/>
      </w:pPr>
      <w:r>
        <w:t>Bi</w:t>
      </w:r>
      <w:r>
        <w:tab/>
      </w:r>
      <w:r>
        <w:tab/>
      </w:r>
      <w:r>
        <w:tab/>
      </w:r>
      <w:r>
        <w:tab/>
      </w:r>
      <w:r>
        <w:tab/>
      </w:r>
      <w:r>
        <w:tab/>
      </w:r>
      <w:r>
        <w:tab/>
        <w:t>_______metal_____________</w:t>
      </w:r>
    </w:p>
    <w:p w:rsidR="00BF485D" w:rsidRDefault="00BF485D" w:rsidP="00BF485D">
      <w:pPr>
        <w:pStyle w:val="ListParagraph"/>
        <w:numPr>
          <w:ilvl w:val="1"/>
          <w:numId w:val="5"/>
        </w:numPr>
        <w:spacing w:after="200" w:line="360" w:lineRule="auto"/>
        <w:jc w:val="left"/>
      </w:pPr>
      <w:r>
        <w:t>Xe</w:t>
      </w:r>
      <w:r>
        <w:tab/>
      </w:r>
      <w:r>
        <w:tab/>
      </w:r>
      <w:r>
        <w:tab/>
      </w:r>
      <w:r>
        <w:tab/>
      </w:r>
      <w:r>
        <w:tab/>
      </w:r>
      <w:r>
        <w:tab/>
      </w:r>
      <w:r>
        <w:tab/>
        <w:t>_______nonmetal_____________</w:t>
      </w:r>
    </w:p>
    <w:p w:rsidR="00BF485D" w:rsidRDefault="00BF485D" w:rsidP="00BF485D">
      <w:pPr>
        <w:pStyle w:val="ListParagraph"/>
        <w:numPr>
          <w:ilvl w:val="1"/>
          <w:numId w:val="5"/>
        </w:numPr>
        <w:spacing w:after="200" w:line="360" w:lineRule="auto"/>
        <w:jc w:val="left"/>
      </w:pPr>
      <w:r>
        <w:t>Si</w:t>
      </w:r>
      <w:r>
        <w:tab/>
      </w:r>
      <w:r>
        <w:tab/>
      </w:r>
      <w:r>
        <w:tab/>
      </w:r>
      <w:r>
        <w:tab/>
      </w:r>
      <w:r>
        <w:tab/>
      </w:r>
      <w:r>
        <w:tab/>
      </w:r>
      <w:r>
        <w:tab/>
        <w:t>_______metalloid_____________</w:t>
      </w:r>
    </w:p>
    <w:p w:rsidR="00645366" w:rsidRDefault="00645366" w:rsidP="00BF485D">
      <w:pPr>
        <w:pStyle w:val="ListParagraph"/>
        <w:numPr>
          <w:ilvl w:val="1"/>
          <w:numId w:val="5"/>
        </w:numPr>
        <w:spacing w:after="200" w:line="360" w:lineRule="auto"/>
        <w:jc w:val="left"/>
      </w:pPr>
      <w:r>
        <w:t>Oxygen</w:t>
      </w:r>
      <w:r>
        <w:tab/>
      </w:r>
      <w:r>
        <w:tab/>
      </w:r>
      <w:r>
        <w:tab/>
      </w:r>
      <w:r>
        <w:tab/>
      </w:r>
      <w:r>
        <w:tab/>
      </w:r>
      <w:r>
        <w:tab/>
        <w:t>_______nonmetal______________</w:t>
      </w:r>
    </w:p>
    <w:p w:rsidR="00645366" w:rsidRDefault="00645366" w:rsidP="00BF485D">
      <w:pPr>
        <w:pStyle w:val="ListParagraph"/>
        <w:numPr>
          <w:ilvl w:val="1"/>
          <w:numId w:val="5"/>
        </w:numPr>
        <w:spacing w:after="200" w:line="360" w:lineRule="auto"/>
        <w:jc w:val="left"/>
      </w:pPr>
      <w:r>
        <w:t>Copper</w:t>
      </w:r>
      <w:r>
        <w:tab/>
      </w:r>
      <w:r>
        <w:tab/>
      </w:r>
      <w:r>
        <w:tab/>
      </w:r>
      <w:r>
        <w:tab/>
      </w:r>
      <w:r>
        <w:tab/>
      </w:r>
      <w:r>
        <w:tab/>
      </w:r>
      <w:r>
        <w:tab/>
        <w:t>_______metal_________________</w:t>
      </w:r>
    </w:p>
    <w:p w:rsidR="008A787E" w:rsidRPr="00A119CD" w:rsidRDefault="008A787E" w:rsidP="00BF485D">
      <w:pPr>
        <w:pStyle w:val="ListParagraph"/>
        <w:numPr>
          <w:ilvl w:val="0"/>
          <w:numId w:val="3"/>
        </w:numPr>
        <w:rPr>
          <w:rFonts w:cs="Times New Roman"/>
          <w:bCs/>
          <w:szCs w:val="24"/>
        </w:rPr>
      </w:pPr>
      <w:r w:rsidRPr="00A119CD">
        <w:rPr>
          <w:rFonts w:cs="Times New Roman"/>
          <w:szCs w:val="24"/>
        </w:rPr>
        <w:t>If 1.4% of the mass of a human body is calcium, how many kilogra</w:t>
      </w:r>
      <w:r>
        <w:rPr>
          <w:rFonts w:cs="Times New Roman"/>
          <w:szCs w:val="24"/>
        </w:rPr>
        <w:t>ms of calcium are there in a 180 pound man</w:t>
      </w:r>
      <w:r w:rsidRPr="00A119CD">
        <w:rPr>
          <w:rFonts w:cs="Times New Roman"/>
          <w:szCs w:val="24"/>
        </w:rPr>
        <w:t xml:space="preserve"> (</w:t>
      </w:r>
      <w:r>
        <w:rPr>
          <w:rFonts w:cs="Times New Roman"/>
          <w:szCs w:val="24"/>
        </w:rPr>
        <w:t>8</w:t>
      </w:r>
      <w:r w:rsidRPr="00A119CD">
        <w:rPr>
          <w:rFonts w:cs="Times New Roman"/>
          <w:szCs w:val="24"/>
        </w:rPr>
        <w:t xml:space="preserve"> points)?</w:t>
      </w:r>
    </w:p>
    <w:p w:rsidR="008A787E" w:rsidRPr="009B57A2" w:rsidRDefault="008A787E" w:rsidP="008A787E">
      <w:pPr>
        <w:rPr>
          <w:rFonts w:eastAsiaTheme="minorEastAsia" w:cs="Times New Roman"/>
          <w:szCs w:val="24"/>
        </w:rPr>
      </w:pPr>
      <m:oMathPara>
        <m:oMath>
          <m:r>
            <w:rPr>
              <w:rFonts w:ascii="Cambria Math" w:eastAsiaTheme="minorEastAsia" w:hAnsi="Cambria Math" w:cs="Times New Roman"/>
              <w:szCs w:val="24"/>
            </w:rPr>
            <m:t xml:space="preserve">180 </m:t>
          </m:r>
          <m:r>
            <w:rPr>
              <w:rFonts w:ascii="Cambria Math" w:hAnsi="Cambria Math" w:cs="Times New Roman"/>
              <w:szCs w:val="24"/>
            </w:rPr>
            <m:t>lb body×</m:t>
          </m:r>
          <m:f>
            <m:fPr>
              <m:ctrlPr>
                <w:rPr>
                  <w:rFonts w:ascii="Cambria Math" w:hAnsi="Cambria Math" w:cs="Times New Roman"/>
                  <w:i/>
                  <w:szCs w:val="24"/>
                </w:rPr>
              </m:ctrlPr>
            </m:fPr>
            <m:num>
              <m:r>
                <w:rPr>
                  <w:rFonts w:ascii="Cambria Math" w:hAnsi="Cambria Math" w:cs="Times New Roman"/>
                  <w:szCs w:val="24"/>
                </w:rPr>
                <m:t>453.59 g</m:t>
              </m:r>
            </m:num>
            <m:den>
              <m:r>
                <w:rPr>
                  <w:rFonts w:ascii="Cambria Math" w:hAnsi="Cambria Math" w:cs="Times New Roman"/>
                  <w:szCs w:val="24"/>
                </w:rPr>
                <m:t>1 lb</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 kg</m:t>
              </m:r>
            </m:num>
            <m:den>
              <m:r>
                <w:rPr>
                  <w:rFonts w:ascii="Cambria Math" w:hAnsi="Cambria Math" w:cs="Times New Roman"/>
                  <w:szCs w:val="24"/>
                </w:rPr>
                <m:t>1000 g</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1.4 kg Ca</m:t>
              </m:r>
            </m:num>
            <m:den>
              <m:r>
                <w:rPr>
                  <w:rFonts w:ascii="Cambria Math" w:hAnsi="Cambria Math" w:cs="Times New Roman"/>
                  <w:szCs w:val="24"/>
                </w:rPr>
                <m:t>100 kg body</m:t>
              </m:r>
            </m:den>
          </m:f>
          <m:r>
            <w:rPr>
              <w:rFonts w:ascii="Cambria Math" w:hAnsi="Cambria Math" w:cs="Times New Roman"/>
              <w:szCs w:val="24"/>
            </w:rPr>
            <m:t>=1.1 kg Ca</m:t>
          </m:r>
        </m:oMath>
      </m:oMathPara>
    </w:p>
    <w:p w:rsidR="009B57A2" w:rsidRPr="009B57A2" w:rsidRDefault="009B57A2" w:rsidP="009B57A2">
      <w:pPr>
        <w:rPr>
          <w:rFonts w:eastAsiaTheme="minorEastAsia" w:cs="Times New Roman"/>
          <w:szCs w:val="24"/>
        </w:rPr>
      </w:pPr>
      <m:oMathPara>
        <m:oMath>
          <m:r>
            <w:rPr>
              <w:rFonts w:ascii="Cambria Math" w:eastAsiaTheme="minorEastAsia" w:hAnsi="Cambria Math" w:cs="Times New Roman"/>
              <w:szCs w:val="24"/>
            </w:rPr>
            <m:t xml:space="preserve">180 </m:t>
          </m:r>
          <m:r>
            <w:rPr>
              <w:rFonts w:ascii="Cambria Math" w:hAnsi="Cambria Math" w:cs="Times New Roman"/>
              <w:szCs w:val="24"/>
            </w:rPr>
            <m:t>lb body×</m:t>
          </m:r>
          <m:f>
            <m:fPr>
              <m:ctrlPr>
                <w:rPr>
                  <w:rFonts w:ascii="Cambria Math" w:hAnsi="Cambria Math" w:cs="Times New Roman"/>
                  <w:i/>
                  <w:szCs w:val="24"/>
                </w:rPr>
              </m:ctrlPr>
            </m:fPr>
            <m:num>
              <m:r>
                <w:rPr>
                  <w:rFonts w:ascii="Cambria Math" w:hAnsi="Cambria Math" w:cs="Times New Roman"/>
                  <w:szCs w:val="24"/>
                </w:rPr>
                <m:t>1</m:t>
              </m:r>
              <m:r>
                <w:rPr>
                  <w:rFonts w:ascii="Cambria Math" w:hAnsi="Cambria Math" w:cs="Times New Roman"/>
                  <w:szCs w:val="24"/>
                </w:rPr>
                <m:t xml:space="preserve"> </m:t>
              </m:r>
              <m:r>
                <w:rPr>
                  <w:rFonts w:ascii="Cambria Math" w:hAnsi="Cambria Math" w:cs="Times New Roman"/>
                  <w:szCs w:val="24"/>
                </w:rPr>
                <m:t>k</m:t>
              </m:r>
              <m:r>
                <w:rPr>
                  <w:rFonts w:ascii="Cambria Math" w:hAnsi="Cambria Math" w:cs="Times New Roman"/>
                  <w:szCs w:val="24"/>
                </w:rPr>
                <m:t>g</m:t>
              </m:r>
            </m:num>
            <m:den>
              <m:r>
                <w:rPr>
                  <w:rFonts w:ascii="Cambria Math" w:hAnsi="Cambria Math" w:cs="Times New Roman"/>
                  <w:szCs w:val="24"/>
                </w:rPr>
                <m:t>2.205</m:t>
              </m:r>
              <m:r>
                <w:rPr>
                  <w:rFonts w:ascii="Cambria Math" w:hAnsi="Cambria Math" w:cs="Times New Roman"/>
                  <w:szCs w:val="24"/>
                </w:rPr>
                <m:t xml:space="preserve"> lb</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1.4 kg Ca</m:t>
              </m:r>
            </m:num>
            <m:den>
              <m:r>
                <w:rPr>
                  <w:rFonts w:ascii="Cambria Math" w:hAnsi="Cambria Math" w:cs="Times New Roman"/>
                  <w:szCs w:val="24"/>
                </w:rPr>
                <m:t>100 kg body</m:t>
              </m:r>
            </m:den>
          </m:f>
          <m:r>
            <w:rPr>
              <w:rFonts w:ascii="Cambria Math" w:hAnsi="Cambria Math" w:cs="Times New Roman"/>
              <w:szCs w:val="24"/>
            </w:rPr>
            <m:t>=1.1 kg Ca</m:t>
          </m:r>
        </m:oMath>
      </m:oMathPara>
    </w:p>
    <w:p w:rsidR="00645366" w:rsidRDefault="00645366" w:rsidP="00645366">
      <w:pPr>
        <w:pStyle w:val="ListParagraph"/>
        <w:numPr>
          <w:ilvl w:val="0"/>
          <w:numId w:val="3"/>
        </w:numPr>
        <w:spacing w:after="0"/>
        <w:jc w:val="left"/>
      </w:pPr>
      <w:r>
        <w:t>A bullet is traveling 922 miles/hour. How fast is it going in m/s (8 points)?</w:t>
      </w:r>
    </w:p>
    <w:p w:rsidR="00645366" w:rsidRPr="009B57A2" w:rsidRDefault="00645366" w:rsidP="00645366">
      <w:pPr>
        <w:spacing w:after="0"/>
        <w:ind w:left="360"/>
        <w:jc w:val="left"/>
        <w:rPr>
          <w:rFonts w:eastAsiaTheme="minorEastAsia"/>
        </w:rPr>
      </w:pPr>
      <m:oMathPara>
        <m:oMath>
          <m:r>
            <w:rPr>
              <w:rFonts w:ascii="Cambria Math" w:eastAsiaTheme="minorEastAsia" w:hAnsi="Cambria Math"/>
            </w:rPr>
            <m:t xml:space="preserve">922 </m:t>
          </m:r>
          <m:f>
            <m:fPr>
              <m:ctrlPr>
                <w:rPr>
                  <w:rFonts w:ascii="Cambria Math" w:hAnsi="Cambria Math"/>
                  <w:i/>
                </w:rPr>
              </m:ctrlPr>
            </m:fPr>
            <m:num>
              <m:r>
                <w:rPr>
                  <w:rFonts w:ascii="Cambria Math" w:hAnsi="Cambria Math"/>
                </w:rPr>
                <m:t>miles</m:t>
              </m:r>
            </m:num>
            <m:den>
              <m:r>
                <w:rPr>
                  <w:rFonts w:ascii="Cambria Math" w:hAnsi="Cambria Math"/>
                </w:rPr>
                <m:t>hour</m:t>
              </m:r>
            </m:den>
          </m:f>
          <m:r>
            <w:rPr>
              <w:rFonts w:ascii="Cambria Math" w:hAnsi="Cambria Math"/>
            </w:rPr>
            <m:t>×</m:t>
          </m:r>
          <m:f>
            <m:fPr>
              <m:ctrlPr>
                <w:rPr>
                  <w:rFonts w:ascii="Cambria Math" w:hAnsi="Cambria Math"/>
                  <w:i/>
                </w:rPr>
              </m:ctrlPr>
            </m:fPr>
            <m:num>
              <m:r>
                <w:rPr>
                  <w:rFonts w:ascii="Cambria Math" w:hAnsi="Cambria Math"/>
                </w:rPr>
                <m:t>5280 ft</m:t>
              </m:r>
            </m:num>
            <m:den>
              <m:r>
                <w:rPr>
                  <w:rFonts w:ascii="Cambria Math" w:hAnsi="Cambria Math"/>
                </w:rPr>
                <m:t>1 mile</m:t>
              </m:r>
            </m:den>
          </m:f>
          <m:r>
            <w:rPr>
              <w:rFonts w:ascii="Cambria Math" w:hAnsi="Cambria Math"/>
            </w:rPr>
            <m:t>×</m:t>
          </m:r>
          <m:f>
            <m:fPr>
              <m:ctrlPr>
                <w:rPr>
                  <w:rFonts w:ascii="Cambria Math" w:hAnsi="Cambria Math"/>
                  <w:i/>
                </w:rPr>
              </m:ctrlPr>
            </m:fPr>
            <m:num>
              <m:r>
                <w:rPr>
                  <w:rFonts w:ascii="Cambria Math" w:hAnsi="Cambria Math"/>
                </w:rPr>
                <m:t>12 in</m:t>
              </m:r>
            </m:num>
            <m:den>
              <m:r>
                <w:rPr>
                  <w:rFonts w:ascii="Cambria Math" w:hAnsi="Cambria Math"/>
                </w:rPr>
                <m:t>1 ft</m:t>
              </m:r>
            </m:den>
          </m:f>
          <m:r>
            <w:rPr>
              <w:rFonts w:ascii="Cambria Math" w:hAnsi="Cambria Math"/>
            </w:rPr>
            <m:t>×</m:t>
          </m:r>
          <m:f>
            <m:fPr>
              <m:ctrlPr>
                <w:rPr>
                  <w:rFonts w:ascii="Cambria Math" w:hAnsi="Cambria Math"/>
                  <w:i/>
                </w:rPr>
              </m:ctrlPr>
            </m:fPr>
            <m:num>
              <m:r>
                <w:rPr>
                  <w:rFonts w:ascii="Cambria Math" w:hAnsi="Cambria Math"/>
                </w:rPr>
                <m:t>2.54 cm</m:t>
              </m:r>
            </m:num>
            <m:den>
              <m:r>
                <w:rPr>
                  <w:rFonts w:ascii="Cambria Math" w:hAnsi="Cambria Math"/>
                </w:rPr>
                <m:t>1 in</m:t>
              </m:r>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 cm</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hour</m:t>
              </m:r>
            </m:num>
            <m:den>
              <m:r>
                <w:rPr>
                  <w:rFonts w:ascii="Cambria Math" w:hAnsi="Cambria Math"/>
                </w:rPr>
                <m:t>3600 s</m:t>
              </m:r>
            </m:den>
          </m:f>
          <m:r>
            <w:rPr>
              <w:rFonts w:ascii="Cambria Math" w:hAnsi="Cambria Math"/>
            </w:rPr>
            <m:t>=412.17088</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≈412</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9B57A2" w:rsidRDefault="009B57A2" w:rsidP="009B57A2">
      <w:pPr>
        <w:spacing w:after="0"/>
        <w:ind w:left="360"/>
        <w:jc w:val="left"/>
      </w:pPr>
      <m:oMathPara>
        <m:oMath>
          <m:r>
            <w:rPr>
              <w:rFonts w:ascii="Cambria Math" w:eastAsiaTheme="minorEastAsia" w:hAnsi="Cambria Math"/>
            </w:rPr>
            <m:t xml:space="preserve">922 </m:t>
          </m:r>
          <m:f>
            <m:fPr>
              <m:ctrlPr>
                <w:rPr>
                  <w:rFonts w:ascii="Cambria Math" w:hAnsi="Cambria Math"/>
                  <w:i/>
                </w:rPr>
              </m:ctrlPr>
            </m:fPr>
            <m:num>
              <m:r>
                <w:rPr>
                  <w:rFonts w:ascii="Cambria Math" w:hAnsi="Cambria Math"/>
                </w:rPr>
                <m:t>miles</m:t>
              </m:r>
            </m:num>
            <m:den>
              <m:r>
                <w:rPr>
                  <w:rFonts w:ascii="Cambria Math" w:hAnsi="Cambria Math"/>
                </w:rPr>
                <m:t>hour</m:t>
              </m:r>
            </m:den>
          </m:f>
          <m:r>
            <w:rPr>
              <w:rFonts w:ascii="Cambria Math" w:hAnsi="Cambria Math"/>
            </w:rPr>
            <m:t>×</m:t>
          </m:r>
          <m:f>
            <m:fPr>
              <m:ctrlPr>
                <w:rPr>
                  <w:rFonts w:ascii="Cambria Math" w:hAnsi="Cambria Math"/>
                  <w:i/>
                </w:rPr>
              </m:ctrlPr>
            </m:fPr>
            <m:num>
              <m:r>
                <w:rPr>
                  <w:rFonts w:ascii="Cambria Math" w:hAnsi="Cambria Math"/>
                </w:rPr>
                <m:t>1</m:t>
              </m:r>
              <m:r>
                <w:rPr>
                  <w:rFonts w:ascii="Cambria Math" w:hAnsi="Cambria Math"/>
                </w:rPr>
                <m:t>609</m:t>
              </m:r>
              <m:r>
                <w:rPr>
                  <w:rFonts w:ascii="Cambria Math" w:hAnsi="Cambria Math"/>
                </w:rPr>
                <m:t xml:space="preserve"> m</m:t>
              </m:r>
            </m:num>
            <m:den>
              <m:r>
                <w:rPr>
                  <w:rFonts w:ascii="Cambria Math" w:hAnsi="Cambria Math"/>
                </w:rPr>
                <m:t>1 mi</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hour</m:t>
              </m:r>
            </m:num>
            <m:den>
              <m:r>
                <w:rPr>
                  <w:rFonts w:ascii="Cambria Math" w:hAnsi="Cambria Math"/>
                </w:rPr>
                <m:t>3600 s</m:t>
              </m:r>
            </m:den>
          </m:f>
          <m:r>
            <w:rPr>
              <w:rFonts w:ascii="Cambria Math" w:hAnsi="Cambria Math"/>
            </w:rPr>
            <m:t>=412.17088</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≈412</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B06424" w:rsidRDefault="00B06424" w:rsidP="00B06424">
      <w:pPr>
        <w:pStyle w:val="ListParagraph"/>
        <w:numPr>
          <w:ilvl w:val="0"/>
          <w:numId w:val="3"/>
        </w:numPr>
      </w:pPr>
      <w:r>
        <w:t xml:space="preserve">Classify each of the following as a mixture or pure substance, then further classify each mixture as heterogeneous or homogeneous, and each pure substance as a compound or element (8 points). </w:t>
      </w:r>
    </w:p>
    <w:p w:rsidR="00B06424" w:rsidRDefault="00B06424" w:rsidP="00B06424">
      <w:pPr>
        <w:pStyle w:val="ListParagraph"/>
        <w:numPr>
          <w:ilvl w:val="4"/>
          <w:numId w:val="3"/>
        </w:numPr>
      </w:pPr>
      <w:r>
        <w:t>chlorine gas</w:t>
      </w:r>
      <w:r>
        <w:tab/>
      </w:r>
      <w:r>
        <w:tab/>
        <w:t xml:space="preserve">pure substance </w:t>
      </w:r>
      <w:r>
        <w:sym w:font="Wingdings" w:char="F0E0"/>
      </w:r>
      <w:r>
        <w:t xml:space="preserve"> element</w:t>
      </w:r>
    </w:p>
    <w:p w:rsidR="00B06424" w:rsidRDefault="00B06424" w:rsidP="00B06424">
      <w:pPr>
        <w:pStyle w:val="ListParagraph"/>
        <w:numPr>
          <w:ilvl w:val="4"/>
          <w:numId w:val="3"/>
        </w:numPr>
      </w:pPr>
      <w:r>
        <w:t>pizza</w:t>
      </w:r>
      <w:r>
        <w:tab/>
      </w:r>
      <w:r>
        <w:tab/>
      </w:r>
      <w:r>
        <w:tab/>
        <w:t xml:space="preserve">mixture </w:t>
      </w:r>
      <w:r>
        <w:sym w:font="Wingdings" w:char="F0E0"/>
      </w:r>
      <w:r>
        <w:t xml:space="preserve"> heterogeneous</w:t>
      </w:r>
    </w:p>
    <w:p w:rsidR="00B06424" w:rsidRDefault="00B06424" w:rsidP="00B06424">
      <w:pPr>
        <w:pStyle w:val="ListParagraph"/>
        <w:numPr>
          <w:ilvl w:val="4"/>
          <w:numId w:val="3"/>
        </w:numPr>
      </w:pPr>
      <w:r>
        <w:t xml:space="preserve">isopropyl alcohol </w:t>
      </w:r>
      <w:r>
        <w:tab/>
        <w:t xml:space="preserve">pure substance </w:t>
      </w:r>
      <w:r>
        <w:sym w:font="Wingdings" w:char="F0E0"/>
      </w:r>
      <w:r>
        <w:t xml:space="preserve"> compound</w:t>
      </w:r>
    </w:p>
    <w:p w:rsidR="00B06424" w:rsidRDefault="00B06424" w:rsidP="00B06424">
      <w:pPr>
        <w:pStyle w:val="ListParagraph"/>
        <w:numPr>
          <w:ilvl w:val="4"/>
          <w:numId w:val="3"/>
        </w:numPr>
      </w:pPr>
      <w:r>
        <w:t>salt water</w:t>
      </w:r>
      <w:r>
        <w:tab/>
      </w:r>
      <w:r>
        <w:tab/>
        <w:t xml:space="preserve">mixture </w:t>
      </w:r>
      <w:r>
        <w:sym w:font="Wingdings" w:char="F0E0"/>
      </w:r>
      <w:r>
        <w:t xml:space="preserve"> homogenous </w:t>
      </w:r>
      <w:r>
        <w:tab/>
      </w:r>
    </w:p>
    <w:p w:rsidR="00D80B76" w:rsidRDefault="00D80B76">
      <w:pPr>
        <w:spacing w:after="200"/>
        <w:jc w:val="left"/>
      </w:pPr>
    </w:p>
    <w:p w:rsidR="00645366" w:rsidRDefault="00645366" w:rsidP="00645366">
      <w:pPr>
        <w:pStyle w:val="ListParagraph"/>
        <w:numPr>
          <w:ilvl w:val="0"/>
          <w:numId w:val="3"/>
        </w:numPr>
      </w:pPr>
      <w:r>
        <w:t xml:space="preserve">Classify each of the following changes as endothermic or exothermic with respect to the underlined substance (3 points): </w:t>
      </w:r>
    </w:p>
    <w:p w:rsidR="00645366" w:rsidRDefault="00645366" w:rsidP="00645366">
      <w:pPr>
        <w:pStyle w:val="ListParagraph"/>
        <w:numPr>
          <w:ilvl w:val="4"/>
          <w:numId w:val="3"/>
        </w:numPr>
      </w:pPr>
      <w:r>
        <w:t xml:space="preserve">Boiling </w:t>
      </w:r>
      <w:r w:rsidRPr="00645366">
        <w:rPr>
          <w:u w:val="single"/>
        </w:rPr>
        <w:t>water</w:t>
      </w:r>
      <w:r>
        <w:tab/>
      </w:r>
      <w:r>
        <w:tab/>
      </w:r>
      <w:r>
        <w:tab/>
      </w:r>
      <w:r>
        <w:tab/>
      </w:r>
      <w:r>
        <w:tab/>
      </w:r>
      <w:r>
        <w:tab/>
        <w:t>__________endothermic_________</w:t>
      </w:r>
    </w:p>
    <w:p w:rsidR="00645366" w:rsidRDefault="00645366" w:rsidP="00645366">
      <w:pPr>
        <w:pStyle w:val="ListParagraph"/>
        <w:numPr>
          <w:ilvl w:val="4"/>
          <w:numId w:val="3"/>
        </w:numPr>
      </w:pPr>
      <w:r>
        <w:t xml:space="preserve">Hard boiling </w:t>
      </w:r>
      <w:r w:rsidRPr="00645366">
        <w:rPr>
          <w:u w:val="single"/>
        </w:rPr>
        <w:t>an egg</w:t>
      </w:r>
      <w:r>
        <w:tab/>
      </w:r>
      <w:r>
        <w:tab/>
      </w:r>
      <w:r>
        <w:tab/>
      </w:r>
      <w:r>
        <w:tab/>
      </w:r>
      <w:r>
        <w:tab/>
        <w:t>__________endothermic__________</w:t>
      </w:r>
    </w:p>
    <w:p w:rsidR="00645366" w:rsidRDefault="00645366" w:rsidP="00645366">
      <w:pPr>
        <w:pStyle w:val="ListParagraph"/>
        <w:numPr>
          <w:ilvl w:val="4"/>
          <w:numId w:val="3"/>
        </w:numPr>
      </w:pPr>
      <w:r>
        <w:t>Burning</w:t>
      </w:r>
      <w:r w:rsidRPr="00645366">
        <w:rPr>
          <w:u w:val="single"/>
        </w:rPr>
        <w:t xml:space="preserve"> leaves</w:t>
      </w:r>
      <w:r>
        <w:tab/>
      </w:r>
      <w:r>
        <w:tab/>
      </w:r>
      <w:r>
        <w:tab/>
      </w:r>
      <w:r>
        <w:tab/>
      </w:r>
      <w:r>
        <w:tab/>
        <w:t>__________exothermic___________</w:t>
      </w:r>
    </w:p>
    <w:p w:rsidR="00645366" w:rsidRDefault="00645366" w:rsidP="00645366">
      <w:pPr>
        <w:pStyle w:val="ListParagraph"/>
      </w:pPr>
    </w:p>
    <w:p w:rsidR="00645366" w:rsidRDefault="00645366" w:rsidP="00645366">
      <w:pPr>
        <w:pStyle w:val="ListParagraph"/>
        <w:numPr>
          <w:ilvl w:val="0"/>
          <w:numId w:val="3"/>
        </w:numPr>
        <w:spacing w:after="200"/>
        <w:jc w:val="left"/>
      </w:pPr>
      <w:r>
        <w:t xml:space="preserve">Explain how an ocean of water and a cup of the same ocean water can have the same temperature, but contain different amounts of heat (4 points). </w:t>
      </w:r>
    </w:p>
    <w:p w:rsidR="00645366" w:rsidRDefault="00645366" w:rsidP="00645366">
      <w:pPr>
        <w:pStyle w:val="ListParagraph"/>
        <w:spacing w:after="0"/>
        <w:ind w:left="360"/>
        <w:jc w:val="left"/>
      </w:pPr>
      <w:r>
        <w:t xml:space="preserve">Temperature is the average kinetic energy of the molecules in a sample. If both samples have the same temperature they consist of molecules with the same average kinetic energy. The sample with more molecules, the ocean, must have the greater total amount of energy. </w:t>
      </w:r>
    </w:p>
    <w:p w:rsidR="00645366" w:rsidRDefault="00645366" w:rsidP="00645366">
      <w:pPr>
        <w:pStyle w:val="ListParagraph"/>
        <w:ind w:left="360"/>
      </w:pPr>
    </w:p>
    <w:p w:rsidR="00D80B76" w:rsidRDefault="00D80B76" w:rsidP="00D80B76">
      <w:pPr>
        <w:pStyle w:val="ListParagraph"/>
        <w:numPr>
          <w:ilvl w:val="0"/>
          <w:numId w:val="3"/>
        </w:numPr>
        <w:spacing w:after="0"/>
      </w:pPr>
      <w:r>
        <w:t xml:space="preserve">Are the following statements about Dalton’s Atomic Model, Thomson’s Plum Pudding Model, and the Nuclear Model of the Atom true or false (5 points)? </w:t>
      </w:r>
    </w:p>
    <w:tbl>
      <w:tblPr>
        <w:tblStyle w:val="TableGrid"/>
        <w:tblW w:w="0" w:type="auto"/>
        <w:tblInd w:w="360" w:type="dxa"/>
        <w:tblLook w:val="04A0" w:firstRow="1" w:lastRow="0" w:firstColumn="1" w:lastColumn="0" w:noHBand="0" w:noVBand="1"/>
      </w:tblPr>
      <w:tblGrid>
        <w:gridCol w:w="558"/>
        <w:gridCol w:w="7380"/>
        <w:gridCol w:w="1278"/>
      </w:tblGrid>
      <w:tr w:rsidR="00D80B76" w:rsidTr="00ED388F">
        <w:tc>
          <w:tcPr>
            <w:tcW w:w="558" w:type="dxa"/>
          </w:tcPr>
          <w:p w:rsidR="00D80B76" w:rsidRDefault="00D80B76" w:rsidP="00ED388F">
            <w:pPr>
              <w:pStyle w:val="ListParagraph"/>
              <w:numPr>
                <w:ilvl w:val="0"/>
                <w:numId w:val="24"/>
              </w:numPr>
              <w:spacing w:after="0"/>
              <w:ind w:left="360"/>
              <w:jc w:val="left"/>
            </w:pPr>
          </w:p>
        </w:tc>
        <w:tc>
          <w:tcPr>
            <w:tcW w:w="7380" w:type="dxa"/>
          </w:tcPr>
          <w:p w:rsidR="00D80B76" w:rsidRDefault="00D80B76" w:rsidP="00ED388F">
            <w:pPr>
              <w:pStyle w:val="ListParagraph"/>
              <w:ind w:left="0"/>
            </w:pPr>
            <w:r>
              <w:t xml:space="preserve">Electrons are not part of Dalton’s Atomic Model. </w:t>
            </w:r>
          </w:p>
        </w:tc>
        <w:tc>
          <w:tcPr>
            <w:tcW w:w="1278" w:type="dxa"/>
          </w:tcPr>
          <w:p w:rsidR="00D80B76" w:rsidRDefault="00D80B76" w:rsidP="00ED388F">
            <w:pPr>
              <w:pStyle w:val="ListParagraph"/>
              <w:ind w:left="0"/>
            </w:pPr>
            <w:r>
              <w:t>True</w:t>
            </w:r>
          </w:p>
        </w:tc>
      </w:tr>
      <w:tr w:rsidR="00D80B76" w:rsidTr="00ED388F">
        <w:tc>
          <w:tcPr>
            <w:tcW w:w="558" w:type="dxa"/>
          </w:tcPr>
          <w:p w:rsidR="00D80B76" w:rsidRDefault="00D80B76" w:rsidP="00ED388F">
            <w:pPr>
              <w:pStyle w:val="ListParagraph"/>
              <w:numPr>
                <w:ilvl w:val="0"/>
                <w:numId w:val="24"/>
              </w:numPr>
              <w:spacing w:after="0"/>
              <w:ind w:left="360"/>
              <w:jc w:val="left"/>
            </w:pPr>
          </w:p>
        </w:tc>
        <w:tc>
          <w:tcPr>
            <w:tcW w:w="7380" w:type="dxa"/>
          </w:tcPr>
          <w:p w:rsidR="00D80B76" w:rsidRDefault="00D80B76" w:rsidP="00ED388F">
            <w:pPr>
              <w:pStyle w:val="ListParagraph"/>
              <w:ind w:left="0"/>
            </w:pPr>
            <w:r>
              <w:t xml:space="preserve">In the Plum Pudding Model protons are scatted throughout the negative mass of matter in an atom. </w:t>
            </w:r>
          </w:p>
        </w:tc>
        <w:tc>
          <w:tcPr>
            <w:tcW w:w="1278" w:type="dxa"/>
          </w:tcPr>
          <w:p w:rsidR="00D80B76" w:rsidRDefault="00D80B76" w:rsidP="00ED388F">
            <w:pPr>
              <w:pStyle w:val="ListParagraph"/>
              <w:ind w:left="0"/>
            </w:pPr>
            <w:r>
              <w:t>False</w:t>
            </w:r>
          </w:p>
          <w:p w:rsidR="00D80B76" w:rsidRDefault="00D80B76" w:rsidP="00ED388F">
            <w:pPr>
              <w:pStyle w:val="ListParagraph"/>
              <w:ind w:left="0"/>
            </w:pPr>
          </w:p>
        </w:tc>
      </w:tr>
      <w:tr w:rsidR="00D80B76" w:rsidTr="00ED388F">
        <w:tc>
          <w:tcPr>
            <w:tcW w:w="558" w:type="dxa"/>
          </w:tcPr>
          <w:p w:rsidR="00D80B76" w:rsidRDefault="00D80B76" w:rsidP="00ED388F">
            <w:pPr>
              <w:pStyle w:val="ListParagraph"/>
              <w:numPr>
                <w:ilvl w:val="0"/>
                <w:numId w:val="24"/>
              </w:numPr>
              <w:spacing w:after="0"/>
              <w:ind w:left="360"/>
              <w:jc w:val="left"/>
            </w:pPr>
          </w:p>
        </w:tc>
        <w:tc>
          <w:tcPr>
            <w:tcW w:w="7380" w:type="dxa"/>
          </w:tcPr>
          <w:p w:rsidR="00D80B76" w:rsidRDefault="00D80B76" w:rsidP="00ED388F">
            <w:pPr>
              <w:pStyle w:val="ListParagraph"/>
              <w:ind w:left="0"/>
            </w:pPr>
            <w:r>
              <w:t xml:space="preserve">In the Nuclear Model electrons are located in the nucleus of the atom. </w:t>
            </w:r>
          </w:p>
        </w:tc>
        <w:tc>
          <w:tcPr>
            <w:tcW w:w="1278" w:type="dxa"/>
          </w:tcPr>
          <w:p w:rsidR="00D80B76" w:rsidRDefault="00D80B76" w:rsidP="00ED388F">
            <w:pPr>
              <w:pStyle w:val="ListParagraph"/>
              <w:ind w:left="0"/>
            </w:pPr>
            <w:r>
              <w:t xml:space="preserve">False </w:t>
            </w:r>
          </w:p>
          <w:p w:rsidR="00D80B76" w:rsidRDefault="00D80B76" w:rsidP="00ED388F">
            <w:pPr>
              <w:pStyle w:val="ListParagraph"/>
              <w:ind w:left="0"/>
            </w:pPr>
          </w:p>
        </w:tc>
      </w:tr>
      <w:tr w:rsidR="00D80B76" w:rsidTr="00ED388F">
        <w:tc>
          <w:tcPr>
            <w:tcW w:w="558" w:type="dxa"/>
          </w:tcPr>
          <w:p w:rsidR="00D80B76" w:rsidRDefault="00D80B76" w:rsidP="00ED388F">
            <w:pPr>
              <w:pStyle w:val="ListParagraph"/>
              <w:numPr>
                <w:ilvl w:val="0"/>
                <w:numId w:val="24"/>
              </w:numPr>
              <w:spacing w:after="0"/>
              <w:ind w:left="360"/>
              <w:jc w:val="left"/>
            </w:pPr>
          </w:p>
        </w:tc>
        <w:tc>
          <w:tcPr>
            <w:tcW w:w="7380" w:type="dxa"/>
          </w:tcPr>
          <w:p w:rsidR="00D80B76" w:rsidRDefault="00D80B76" w:rsidP="00ED388F">
            <w:pPr>
              <w:pStyle w:val="ListParagraph"/>
              <w:ind w:left="0"/>
            </w:pPr>
            <w:r>
              <w:t xml:space="preserve">In the Nuclear Model atoms are mostly empty space. </w:t>
            </w:r>
          </w:p>
        </w:tc>
        <w:tc>
          <w:tcPr>
            <w:tcW w:w="1278" w:type="dxa"/>
          </w:tcPr>
          <w:p w:rsidR="00D80B76" w:rsidRDefault="00D80B76" w:rsidP="00ED388F">
            <w:pPr>
              <w:pStyle w:val="ListParagraph"/>
              <w:ind w:left="0"/>
            </w:pPr>
            <w:r>
              <w:t xml:space="preserve">True </w:t>
            </w:r>
          </w:p>
        </w:tc>
      </w:tr>
      <w:tr w:rsidR="00D80B76" w:rsidTr="00ED388F">
        <w:tc>
          <w:tcPr>
            <w:tcW w:w="558" w:type="dxa"/>
          </w:tcPr>
          <w:p w:rsidR="00D80B76" w:rsidRDefault="00D80B76" w:rsidP="00ED388F">
            <w:pPr>
              <w:pStyle w:val="ListParagraph"/>
              <w:numPr>
                <w:ilvl w:val="0"/>
                <w:numId w:val="24"/>
              </w:numPr>
              <w:spacing w:after="0"/>
              <w:ind w:left="360"/>
              <w:jc w:val="left"/>
            </w:pPr>
          </w:p>
        </w:tc>
        <w:tc>
          <w:tcPr>
            <w:tcW w:w="7380" w:type="dxa"/>
          </w:tcPr>
          <w:p w:rsidR="00D80B76" w:rsidRDefault="00D80B76" w:rsidP="00ED388F">
            <w:pPr>
              <w:pStyle w:val="ListParagraph"/>
              <w:ind w:left="0"/>
            </w:pPr>
            <w:r>
              <w:t xml:space="preserve">In all three models atoms are roughly spherical. </w:t>
            </w:r>
          </w:p>
          <w:p w:rsidR="00D80B76" w:rsidRDefault="00D80B76" w:rsidP="00ED388F">
            <w:pPr>
              <w:pStyle w:val="ListParagraph"/>
              <w:ind w:left="0"/>
            </w:pPr>
          </w:p>
        </w:tc>
        <w:tc>
          <w:tcPr>
            <w:tcW w:w="1278" w:type="dxa"/>
          </w:tcPr>
          <w:p w:rsidR="00D80B76" w:rsidRDefault="00D80B76" w:rsidP="00ED388F">
            <w:pPr>
              <w:pStyle w:val="ListParagraph"/>
              <w:ind w:left="0"/>
            </w:pPr>
            <w:r>
              <w:t xml:space="preserve">True </w:t>
            </w:r>
          </w:p>
        </w:tc>
      </w:tr>
    </w:tbl>
    <w:p w:rsidR="00D80B76" w:rsidRDefault="00D80B76" w:rsidP="00D80B76">
      <w:pPr>
        <w:pStyle w:val="ListParagraph"/>
        <w:spacing w:after="0"/>
        <w:ind w:left="360"/>
      </w:pPr>
    </w:p>
    <w:p w:rsidR="00BF485D" w:rsidRDefault="008A787E" w:rsidP="00BF485D">
      <w:pPr>
        <w:pStyle w:val="ListParagraph"/>
        <w:numPr>
          <w:ilvl w:val="0"/>
          <w:numId w:val="3"/>
        </w:numPr>
      </w:pPr>
      <w:r>
        <w:t>Antimony, Sb, has two main isotopes and an atomic mass of 121.7601 amu. Antimony-121 is the most abundant at 57.21% with a mass of 120.9038 amu</w:t>
      </w:r>
      <w:r w:rsidR="00BF485D">
        <w:t xml:space="preserve"> (8 points)</w:t>
      </w:r>
      <w:r>
        <w:t xml:space="preserve">. </w:t>
      </w:r>
    </w:p>
    <w:p w:rsidR="00BF485D" w:rsidRDefault="00BF485D" w:rsidP="00BF485D">
      <w:pPr>
        <w:pStyle w:val="ListParagraph"/>
        <w:numPr>
          <w:ilvl w:val="1"/>
          <w:numId w:val="5"/>
        </w:numPr>
      </w:pPr>
      <w:r>
        <w:t xml:space="preserve">What is the percent abundance of antimony-123? </w:t>
      </w:r>
    </w:p>
    <w:p w:rsidR="00BF485D" w:rsidRPr="00BF485D" w:rsidRDefault="00BF485D" w:rsidP="00BF485D">
      <w:pPr>
        <w:pStyle w:val="ListParagraph"/>
        <w:rPr>
          <w:rFonts w:eastAsiaTheme="minorEastAsia"/>
        </w:rPr>
      </w:pPr>
      <m:oMathPara>
        <m:oMath>
          <m:r>
            <w:rPr>
              <w:rFonts w:ascii="Cambria Math" w:hAnsi="Cambria Math"/>
            </w:rPr>
            <m:t xml:space="preserve">% abundance=100=% </m:t>
          </m:r>
          <m:sSub>
            <m:sSubPr>
              <m:ctrlPr>
                <w:rPr>
                  <w:rFonts w:ascii="Cambria Math" w:hAnsi="Cambria Math"/>
                  <w:i/>
                </w:rPr>
              </m:ctrlPr>
            </m:sSubPr>
            <m:e>
              <m:r>
                <w:rPr>
                  <w:rFonts w:ascii="Cambria Math" w:hAnsi="Cambria Math"/>
                </w:rPr>
                <m:t>abundance</m:t>
              </m:r>
            </m:e>
            <m:sub>
              <m:r>
                <w:rPr>
                  <w:rFonts w:ascii="Cambria Math" w:hAnsi="Cambria Math"/>
                </w:rPr>
                <m:t>Sb-121</m:t>
              </m:r>
            </m:sub>
          </m:sSub>
          <m:r>
            <w:rPr>
              <w:rFonts w:ascii="Cambria Math" w:hAnsi="Cambria Math"/>
            </w:rPr>
            <m:t xml:space="preserve">+% </m:t>
          </m:r>
          <m:sSub>
            <m:sSubPr>
              <m:ctrlPr>
                <w:rPr>
                  <w:rFonts w:ascii="Cambria Math" w:hAnsi="Cambria Math"/>
                  <w:i/>
                </w:rPr>
              </m:ctrlPr>
            </m:sSubPr>
            <m:e>
              <m:r>
                <w:rPr>
                  <w:rFonts w:ascii="Cambria Math" w:hAnsi="Cambria Math"/>
                </w:rPr>
                <m:t>abundance</m:t>
              </m:r>
            </m:e>
            <m:sub>
              <m:r>
                <w:rPr>
                  <w:rFonts w:ascii="Cambria Math" w:hAnsi="Cambria Math"/>
                </w:rPr>
                <m:t>Sb-123</m:t>
              </m:r>
            </m:sub>
          </m:sSub>
        </m:oMath>
      </m:oMathPara>
    </w:p>
    <w:p w:rsidR="00BF485D" w:rsidRPr="00BF485D" w:rsidRDefault="00BF485D" w:rsidP="00BF485D">
      <w:pPr>
        <w:pStyle w:val="ListParagraph"/>
        <w:rPr>
          <w:rFonts w:eastAsiaTheme="minorEastAsia"/>
        </w:rPr>
      </w:pPr>
      <m:oMathPara>
        <m:oMath>
          <m:r>
            <w:rPr>
              <w:rFonts w:ascii="Cambria Math" w:hAnsi="Cambria Math"/>
            </w:rPr>
            <m:t xml:space="preserve">% </m:t>
          </m:r>
          <m:sSub>
            <m:sSubPr>
              <m:ctrlPr>
                <w:rPr>
                  <w:rFonts w:ascii="Cambria Math" w:hAnsi="Cambria Math"/>
                  <w:i/>
                </w:rPr>
              </m:ctrlPr>
            </m:sSubPr>
            <m:e>
              <m:r>
                <w:rPr>
                  <w:rFonts w:ascii="Cambria Math" w:hAnsi="Cambria Math"/>
                </w:rPr>
                <m:t>abundance</m:t>
              </m:r>
            </m:e>
            <m:sub>
              <m:r>
                <w:rPr>
                  <w:rFonts w:ascii="Cambria Math" w:hAnsi="Cambria Math"/>
                </w:rPr>
                <m:t>Sb-123</m:t>
              </m:r>
            </m:sub>
          </m:sSub>
          <m:r>
            <w:rPr>
              <w:rFonts w:ascii="Cambria Math" w:hAnsi="Cambria Math"/>
            </w:rPr>
            <m:t xml:space="preserve">=100-% </m:t>
          </m:r>
          <m:sSub>
            <m:sSubPr>
              <m:ctrlPr>
                <w:rPr>
                  <w:rFonts w:ascii="Cambria Math" w:hAnsi="Cambria Math"/>
                  <w:i/>
                </w:rPr>
              </m:ctrlPr>
            </m:sSubPr>
            <m:e>
              <m:r>
                <w:rPr>
                  <w:rFonts w:ascii="Cambria Math" w:hAnsi="Cambria Math"/>
                </w:rPr>
                <m:t>abundance</m:t>
              </m:r>
            </m:e>
            <m:sub>
              <m:r>
                <w:rPr>
                  <w:rFonts w:ascii="Cambria Math" w:hAnsi="Cambria Math"/>
                </w:rPr>
                <m:t>Sb-121</m:t>
              </m:r>
            </m:sub>
          </m:sSub>
        </m:oMath>
      </m:oMathPara>
    </w:p>
    <w:p w:rsidR="00BF485D" w:rsidRPr="00BF485D" w:rsidRDefault="00BF485D" w:rsidP="00BF485D">
      <w:pPr>
        <w:pStyle w:val="ListParagraph"/>
        <w:rPr>
          <w:rFonts w:eastAsiaTheme="minorEastAsia"/>
        </w:rPr>
      </w:pPr>
      <m:oMathPara>
        <m:oMath>
          <m:r>
            <w:rPr>
              <w:rFonts w:ascii="Cambria Math" w:hAnsi="Cambria Math"/>
            </w:rPr>
            <m:t xml:space="preserve">% </m:t>
          </m:r>
          <m:sSub>
            <m:sSubPr>
              <m:ctrlPr>
                <w:rPr>
                  <w:rFonts w:ascii="Cambria Math" w:hAnsi="Cambria Math"/>
                  <w:i/>
                </w:rPr>
              </m:ctrlPr>
            </m:sSubPr>
            <m:e>
              <m:r>
                <w:rPr>
                  <w:rFonts w:ascii="Cambria Math" w:hAnsi="Cambria Math"/>
                </w:rPr>
                <m:t>abundance</m:t>
              </m:r>
            </m:e>
            <m:sub>
              <m:r>
                <w:rPr>
                  <w:rFonts w:ascii="Cambria Math" w:hAnsi="Cambria Math"/>
                </w:rPr>
                <m:t>Sb-123</m:t>
              </m:r>
            </m:sub>
          </m:sSub>
          <m:r>
            <w:rPr>
              <w:rFonts w:ascii="Cambria Math" w:hAnsi="Cambria Math"/>
            </w:rPr>
            <m:t>=100-57.21=42.79%</m:t>
          </m:r>
        </m:oMath>
      </m:oMathPara>
    </w:p>
    <w:p w:rsidR="00BF485D" w:rsidRDefault="00BF485D" w:rsidP="00BF485D">
      <w:pPr>
        <w:pStyle w:val="ListParagraph"/>
      </w:pPr>
    </w:p>
    <w:p w:rsidR="008A787E" w:rsidRDefault="008A787E" w:rsidP="00BF485D">
      <w:pPr>
        <w:pStyle w:val="ListParagraph"/>
        <w:numPr>
          <w:ilvl w:val="1"/>
          <w:numId w:val="5"/>
        </w:numPr>
      </w:pPr>
      <w:r>
        <w:t>Calculate the</w:t>
      </w:r>
      <w:r w:rsidR="00BF485D">
        <w:t xml:space="preserve"> mass of antimony-123</w:t>
      </w:r>
      <w:r>
        <w:t xml:space="preserve">.    </w:t>
      </w:r>
    </w:p>
    <w:p w:rsidR="008A787E" w:rsidRPr="00616722" w:rsidRDefault="008A787E" w:rsidP="008A787E">
      <w:pPr>
        <w:pStyle w:val="ListParagraph"/>
        <w:ind w:left="360"/>
      </w:pPr>
      <m:oMathPara>
        <m:oMath>
          <m:r>
            <w:rPr>
              <w:rFonts w:ascii="Cambria Math" w:hAnsi="Cambria Math"/>
            </w:rPr>
            <m:t>121.7601 amu=</m:t>
          </m:r>
          <m:d>
            <m:dPr>
              <m:ctrlPr>
                <w:rPr>
                  <w:rFonts w:ascii="Cambria Math" w:hAnsi="Cambria Math"/>
                  <w:i/>
                </w:rPr>
              </m:ctrlPr>
            </m:dPr>
            <m:e>
              <m:r>
                <w:rPr>
                  <w:rFonts w:ascii="Cambria Math" w:hAnsi="Cambria Math"/>
                </w:rPr>
                <m:t>120.9038 amu</m:t>
              </m:r>
            </m:e>
          </m:d>
          <m:d>
            <m:dPr>
              <m:ctrlPr>
                <w:rPr>
                  <w:rFonts w:ascii="Cambria Math" w:hAnsi="Cambria Math"/>
                  <w:i/>
                </w:rPr>
              </m:ctrlPr>
            </m:dPr>
            <m:e>
              <m:f>
                <m:fPr>
                  <m:ctrlPr>
                    <w:rPr>
                      <w:rFonts w:ascii="Cambria Math" w:hAnsi="Cambria Math"/>
                      <w:i/>
                    </w:rPr>
                  </m:ctrlPr>
                </m:fPr>
                <m:num>
                  <m:r>
                    <w:rPr>
                      <w:rFonts w:ascii="Cambria Math" w:hAnsi="Cambria Math"/>
                    </w:rPr>
                    <m:t>57.21</m:t>
                  </m:r>
                </m:num>
                <m:den>
                  <m:r>
                    <w:rPr>
                      <w:rFonts w:ascii="Cambria Math" w:hAnsi="Cambria Math"/>
                    </w:rPr>
                    <m:t>100</m:t>
                  </m:r>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Sb-123</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42.79</m:t>
                  </m:r>
                </m:num>
                <m:den>
                  <m:r>
                    <w:rPr>
                      <w:rFonts w:ascii="Cambria Math" w:hAnsi="Cambria Math"/>
                    </w:rPr>
                    <m:t>100</m:t>
                  </m:r>
                </m:den>
              </m:f>
            </m:e>
          </m:d>
        </m:oMath>
      </m:oMathPara>
    </w:p>
    <w:p w:rsidR="008A787E" w:rsidRPr="00616722" w:rsidRDefault="008A787E" w:rsidP="008A787E">
      <w:pPr>
        <w:pStyle w:val="ListParagraph"/>
        <w:ind w:left="360"/>
      </w:pPr>
      <m:oMathPara>
        <m:oMath>
          <m:r>
            <w:rPr>
              <w:rFonts w:ascii="Cambria Math" w:hAnsi="Cambria Math"/>
            </w:rPr>
            <m:t>121.7601 amu=6.916906398 amu+</m:t>
          </m:r>
          <m:d>
            <m:dPr>
              <m:ctrlPr>
                <w:rPr>
                  <w:rFonts w:ascii="Cambria Math" w:hAnsi="Cambria Math"/>
                  <w:i/>
                </w:rPr>
              </m:ctrlPr>
            </m:dPr>
            <m:e>
              <m:r>
                <w:rPr>
                  <w:rFonts w:ascii="Cambria Math" w:hAnsi="Cambria Math"/>
                </w:rPr>
                <m:t>0.4279</m:t>
              </m:r>
            </m:e>
          </m:d>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Sb-123</m:t>
                  </m:r>
                </m:sub>
              </m:sSub>
            </m:e>
          </m:d>
        </m:oMath>
      </m:oMathPara>
    </w:p>
    <w:p w:rsidR="008A787E" w:rsidRPr="00616722" w:rsidRDefault="008A787E" w:rsidP="008A787E">
      <w:pPr>
        <w:pStyle w:val="ListParagraph"/>
        <w:ind w:left="360"/>
      </w:pPr>
      <m:oMathPara>
        <m:oMath>
          <m:r>
            <w:rPr>
              <w:rFonts w:ascii="Cambria Math" w:hAnsi="Cambria Math"/>
            </w:rPr>
            <m:t>52.59103602 amu=</m:t>
          </m:r>
          <m:d>
            <m:dPr>
              <m:ctrlPr>
                <w:rPr>
                  <w:rFonts w:ascii="Cambria Math" w:hAnsi="Cambria Math"/>
                  <w:i/>
                </w:rPr>
              </m:ctrlPr>
            </m:dPr>
            <m:e>
              <m:r>
                <w:rPr>
                  <w:rFonts w:ascii="Cambria Math" w:hAnsi="Cambria Math"/>
                </w:rPr>
                <m:t>0.4279</m:t>
              </m:r>
            </m:e>
          </m:d>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Sb-123</m:t>
                  </m:r>
                </m:sub>
              </m:sSub>
            </m:e>
          </m:d>
        </m:oMath>
      </m:oMathPara>
    </w:p>
    <w:p w:rsidR="008A787E" w:rsidRPr="00616722" w:rsidRDefault="008A787E" w:rsidP="008A787E">
      <w:pPr>
        <w:pStyle w:val="ListParagraph"/>
        <w:ind w:left="360"/>
      </w:pPr>
      <m:oMathPara>
        <m:oMath>
          <m:r>
            <w:rPr>
              <w:rFonts w:ascii="Cambria Math" w:hAnsi="Cambria Math"/>
            </w:rPr>
            <m:t>122.9049685 amu=</m:t>
          </m:r>
          <m:sSub>
            <m:sSubPr>
              <m:ctrlPr>
                <w:rPr>
                  <w:rFonts w:ascii="Cambria Math" w:hAnsi="Cambria Math"/>
                  <w:i/>
                </w:rPr>
              </m:ctrlPr>
            </m:sSubPr>
            <m:e>
              <m:r>
                <w:rPr>
                  <w:rFonts w:ascii="Cambria Math" w:hAnsi="Cambria Math"/>
                </w:rPr>
                <m:t>m</m:t>
              </m:r>
            </m:e>
            <m:sub>
              <m:r>
                <w:rPr>
                  <w:rFonts w:ascii="Cambria Math" w:hAnsi="Cambria Math"/>
                </w:rPr>
                <m:t>Sb-123</m:t>
              </m:r>
            </m:sub>
          </m:sSub>
        </m:oMath>
      </m:oMathPara>
    </w:p>
    <w:p w:rsidR="008A787E" w:rsidRPr="006C25F0" w:rsidRDefault="008A787E" w:rsidP="008A787E">
      <w:pPr>
        <w:jc w:val="center"/>
      </w:pPr>
      <w:r>
        <w:t>m</w:t>
      </w:r>
      <w:r>
        <w:rPr>
          <w:vertAlign w:val="subscript"/>
        </w:rPr>
        <w:t>Sb-123</w:t>
      </w:r>
      <w:r>
        <w:t xml:space="preserve"> = 122.9 amu this is antimony-123</w:t>
      </w:r>
    </w:p>
    <w:p w:rsidR="00543E53" w:rsidRPr="002D322C" w:rsidRDefault="00543E53" w:rsidP="00543E53">
      <w:pPr>
        <w:pStyle w:val="ListParagraph"/>
        <w:numPr>
          <w:ilvl w:val="0"/>
          <w:numId w:val="3"/>
        </w:numPr>
        <w:spacing w:after="0" w:line="240" w:lineRule="auto"/>
        <w:jc w:val="left"/>
        <w:rPr>
          <w:b/>
          <w:bCs/>
        </w:rPr>
      </w:pPr>
      <w:r w:rsidRPr="00C44B0A">
        <w:t>Complete the following</w:t>
      </w:r>
      <w:r>
        <w:t xml:space="preserve"> table (9 points):</w:t>
      </w:r>
    </w:p>
    <w:tbl>
      <w:tblPr>
        <w:tblW w:w="7480" w:type="dxa"/>
        <w:tblCellMar>
          <w:left w:w="0" w:type="dxa"/>
          <w:right w:w="0" w:type="dxa"/>
        </w:tblCellMar>
        <w:tblLook w:val="0000" w:firstRow="0" w:lastRow="0" w:firstColumn="0" w:lastColumn="0" w:noHBand="0" w:noVBand="0"/>
      </w:tblPr>
      <w:tblGrid>
        <w:gridCol w:w="760"/>
        <w:gridCol w:w="1120"/>
        <w:gridCol w:w="1120"/>
        <w:gridCol w:w="1120"/>
        <w:gridCol w:w="1120"/>
        <w:gridCol w:w="1120"/>
        <w:gridCol w:w="1120"/>
      </w:tblGrid>
      <w:tr w:rsidR="00543E53" w:rsidTr="00122F82">
        <w:trPr>
          <w:trHeight w:val="315"/>
        </w:trPr>
        <w:tc>
          <w:tcPr>
            <w:tcW w:w="760" w:type="dxa"/>
            <w:tcBorders>
              <w:top w:val="nil"/>
              <w:left w:val="nil"/>
              <w:bottom w:val="nil"/>
              <w:right w:val="nil"/>
            </w:tcBorders>
            <w:noWrap/>
            <w:tcMar>
              <w:top w:w="15" w:type="dxa"/>
              <w:left w:w="15" w:type="dxa"/>
              <w:bottom w:w="0" w:type="dxa"/>
              <w:right w:w="15" w:type="dxa"/>
            </w:tcMar>
            <w:vAlign w:val="bottom"/>
          </w:tcPr>
          <w:p w:rsidR="00543E53" w:rsidRDefault="00543E53" w:rsidP="00122F82">
            <w:pPr>
              <w:spacing w:after="0" w:line="240" w:lineRule="auto"/>
              <w:rPr>
                <w:rFonts w:ascii="Arial" w:hAnsi="Arial" w:cs="Arial"/>
                <w:sz w:val="20"/>
                <w:szCs w:val="20"/>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 xml:space="preserve">Mass </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 xml:space="preserve">Number of </w:t>
            </w:r>
          </w:p>
        </w:tc>
      </w:tr>
      <w:tr w:rsidR="00543E53" w:rsidTr="00122F82">
        <w:trPr>
          <w:trHeight w:val="315"/>
        </w:trPr>
        <w:tc>
          <w:tcPr>
            <w:tcW w:w="0" w:type="auto"/>
            <w:tcBorders>
              <w:top w:val="nil"/>
              <w:left w:val="nil"/>
              <w:bottom w:val="nil"/>
              <w:right w:val="nil"/>
            </w:tcBorders>
            <w:noWrap/>
            <w:tcMar>
              <w:top w:w="15" w:type="dxa"/>
              <w:left w:w="15" w:type="dxa"/>
              <w:bottom w:w="0" w:type="dxa"/>
              <w:right w:w="15" w:type="dxa"/>
            </w:tcMar>
            <w:vAlign w:val="bottom"/>
          </w:tcPr>
          <w:p w:rsidR="00543E53" w:rsidRDefault="00543E53" w:rsidP="00122F82">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Notation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Protons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Electrons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pPr>
            <w:r>
              <w:t>Neutrons</w:t>
            </w:r>
          </w:p>
        </w:tc>
      </w:tr>
      <w:tr w:rsidR="00543E53" w:rsidTr="00122F8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543E53" w:rsidRDefault="00543E53" w:rsidP="00122F82">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rPr>
                <w:b/>
                <w:bCs/>
                <w:vertAlign w:val="superscript"/>
              </w:rPr>
              <w:t>78</w:t>
            </w:r>
            <w:r>
              <w:rPr>
                <w:b/>
                <w:bCs/>
                <w:vertAlign w:val="subscript"/>
              </w:rPr>
              <w:t>34</w:t>
            </w:r>
            <w:r>
              <w:rPr>
                <w:b/>
                <w:bCs/>
              </w:rPr>
              <w:t>Se</w:t>
            </w:r>
            <w:r>
              <w:rPr>
                <w:b/>
                <w:bCs/>
                <w:vertAlign w:val="superscript"/>
              </w:rPr>
              <w:t>2-</w:t>
            </w:r>
            <w:r>
              <w:rPr>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44</w:t>
            </w:r>
          </w:p>
        </w:tc>
      </w:tr>
      <w:tr w:rsidR="00543E53" w:rsidTr="00122F8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543E53" w:rsidRDefault="00543E53" w:rsidP="00122F82">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Xe-131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rPr>
                <w:b/>
                <w:bCs/>
              </w:rPr>
              <w:t>54</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77</w:t>
            </w:r>
          </w:p>
        </w:tc>
      </w:tr>
      <w:tr w:rsidR="00543E53" w:rsidTr="00122F8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543E53" w:rsidRDefault="00543E53" w:rsidP="00122F82">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vertAlign w:val="superscript"/>
              </w:rPr>
            </w:pPr>
            <w:r>
              <w:rPr>
                <w:b/>
                <w:bCs/>
                <w:vertAlign w:val="superscript"/>
              </w:rPr>
              <w:t>120</w:t>
            </w:r>
            <w:r>
              <w:rPr>
                <w:vertAlign w:val="subscript"/>
              </w:rPr>
              <w:t>50</w:t>
            </w:r>
            <w:r>
              <w:t>Sn</w:t>
            </w:r>
            <w:r>
              <w:rPr>
                <w:vertAlign w:val="superscript"/>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rPr>
                <w:b/>
                <w:bCs/>
              </w:rPr>
              <w:t>120</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rPr>
                <w:b/>
                <w:bCs/>
              </w:rPr>
            </w:pPr>
            <w:r>
              <w:t> </w:t>
            </w:r>
            <w:r>
              <w:rPr>
                <w:b/>
                <w:bCs/>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43E53" w:rsidRDefault="00543E53" w:rsidP="00122F82">
            <w:pPr>
              <w:spacing w:after="0" w:line="240" w:lineRule="auto"/>
              <w:jc w:val="center"/>
            </w:pPr>
            <w:r>
              <w:t>70</w:t>
            </w:r>
          </w:p>
        </w:tc>
      </w:tr>
    </w:tbl>
    <w:p w:rsidR="00BF485D" w:rsidRDefault="00BF485D" w:rsidP="00BF485D">
      <w:pPr>
        <w:pStyle w:val="ListParagraph"/>
        <w:spacing w:after="200"/>
        <w:ind w:left="360"/>
      </w:pPr>
    </w:p>
    <w:p w:rsidR="000A78CD" w:rsidRDefault="000A78CD" w:rsidP="000A78CD">
      <w:pPr>
        <w:pStyle w:val="ListParagraph"/>
        <w:numPr>
          <w:ilvl w:val="0"/>
          <w:numId w:val="3"/>
        </w:numPr>
        <w:spacing w:after="0"/>
        <w:jc w:val="left"/>
      </w:pPr>
      <w:r>
        <w:t xml:space="preserve">In an experiment similar to part 1 of the Mass, Volume, Density experiment the </w:t>
      </w:r>
      <w:r w:rsidR="00645366">
        <w:t>following data was collected (12</w:t>
      </w:r>
      <w:r>
        <w:t xml:space="preserve"> points).</w:t>
      </w:r>
    </w:p>
    <w:p w:rsidR="000A78CD" w:rsidRDefault="000A78CD" w:rsidP="000A78CD">
      <w:pPr>
        <w:pStyle w:val="ListParagraph"/>
        <w:numPr>
          <w:ilvl w:val="1"/>
          <w:numId w:val="1"/>
        </w:numPr>
        <w:spacing w:after="0"/>
        <w:jc w:val="left"/>
      </w:pPr>
      <w:r>
        <w:t xml:space="preserve">Complete the table below: </w:t>
      </w:r>
    </w:p>
    <w:tbl>
      <w:tblPr>
        <w:tblStyle w:val="TableGrid"/>
        <w:tblW w:w="0" w:type="auto"/>
        <w:tblInd w:w="360" w:type="dxa"/>
        <w:tblLook w:val="04A0" w:firstRow="1" w:lastRow="0" w:firstColumn="1" w:lastColumn="0" w:noHBand="0" w:noVBand="1"/>
      </w:tblPr>
      <w:tblGrid>
        <w:gridCol w:w="2988"/>
        <w:gridCol w:w="6228"/>
      </w:tblGrid>
      <w:tr w:rsidR="000A78CD" w:rsidTr="000A78CD">
        <w:tc>
          <w:tcPr>
            <w:tcW w:w="2988" w:type="dxa"/>
          </w:tcPr>
          <w:p w:rsidR="000A78CD" w:rsidRDefault="000A78CD" w:rsidP="000A78CD">
            <w:pPr>
              <w:pStyle w:val="ListParagraph"/>
              <w:spacing w:after="0"/>
              <w:ind w:left="0"/>
              <w:jc w:val="left"/>
            </w:pPr>
            <w:r>
              <w:t>Mass of beaker and solution</w:t>
            </w:r>
          </w:p>
        </w:tc>
        <w:tc>
          <w:tcPr>
            <w:tcW w:w="6228" w:type="dxa"/>
          </w:tcPr>
          <w:p w:rsidR="000A78CD" w:rsidRDefault="000A78CD" w:rsidP="000A78CD">
            <w:pPr>
              <w:pStyle w:val="ListParagraph"/>
              <w:spacing w:after="0"/>
              <w:ind w:left="0"/>
              <w:jc w:val="left"/>
            </w:pPr>
            <w:r>
              <w:t>125.447 g</w:t>
            </w:r>
          </w:p>
        </w:tc>
      </w:tr>
      <w:tr w:rsidR="000A78CD" w:rsidTr="000A78CD">
        <w:tc>
          <w:tcPr>
            <w:tcW w:w="2988" w:type="dxa"/>
          </w:tcPr>
          <w:p w:rsidR="000A78CD" w:rsidRDefault="000A78CD" w:rsidP="000A78CD">
            <w:pPr>
              <w:pStyle w:val="ListParagraph"/>
              <w:spacing w:after="0"/>
              <w:ind w:left="0"/>
              <w:jc w:val="left"/>
            </w:pPr>
            <w:r>
              <w:t>Mass of beaker</w:t>
            </w:r>
          </w:p>
        </w:tc>
        <w:tc>
          <w:tcPr>
            <w:tcW w:w="6228" w:type="dxa"/>
          </w:tcPr>
          <w:p w:rsidR="000A78CD" w:rsidRDefault="000A78CD" w:rsidP="000A78CD">
            <w:pPr>
              <w:pStyle w:val="ListParagraph"/>
              <w:spacing w:after="0"/>
              <w:ind w:left="0"/>
              <w:jc w:val="left"/>
            </w:pPr>
            <w:r>
              <w:t>99.887 g</w:t>
            </w:r>
          </w:p>
        </w:tc>
      </w:tr>
      <w:tr w:rsidR="000A78CD" w:rsidTr="000A78CD">
        <w:tc>
          <w:tcPr>
            <w:tcW w:w="2988" w:type="dxa"/>
          </w:tcPr>
          <w:p w:rsidR="000A78CD" w:rsidRDefault="000A78CD" w:rsidP="000A78CD">
            <w:pPr>
              <w:pStyle w:val="ListParagraph"/>
              <w:spacing w:after="0"/>
              <w:ind w:left="0"/>
              <w:jc w:val="left"/>
            </w:pPr>
            <w:r>
              <w:t>Mass of solution</w:t>
            </w:r>
          </w:p>
        </w:tc>
        <w:tc>
          <w:tcPr>
            <w:tcW w:w="6228" w:type="dxa"/>
          </w:tcPr>
          <w:p w:rsidR="000A78CD" w:rsidRDefault="000A78CD" w:rsidP="000A78CD">
            <w:pPr>
              <w:pStyle w:val="ListParagraph"/>
              <w:spacing w:after="0"/>
              <w:ind w:left="0"/>
              <w:jc w:val="left"/>
            </w:pPr>
            <m:oMathPara>
              <m:oMath>
                <m:r>
                  <w:rPr>
                    <w:rFonts w:ascii="Cambria Math" w:hAnsi="Cambria Math"/>
                  </w:rPr>
                  <m:t>125.447 g-99.887 g= 25.560 g</m:t>
                </m:r>
              </m:oMath>
            </m:oMathPara>
          </w:p>
        </w:tc>
      </w:tr>
      <w:tr w:rsidR="000A78CD" w:rsidTr="000A78CD">
        <w:tc>
          <w:tcPr>
            <w:tcW w:w="2988" w:type="dxa"/>
          </w:tcPr>
          <w:p w:rsidR="000A78CD" w:rsidRDefault="000A78CD" w:rsidP="000A78CD">
            <w:pPr>
              <w:pStyle w:val="ListParagraph"/>
              <w:spacing w:after="0"/>
              <w:ind w:left="0"/>
              <w:jc w:val="left"/>
            </w:pPr>
            <w:r>
              <w:t>Volume of solution</w:t>
            </w:r>
          </w:p>
        </w:tc>
        <w:tc>
          <w:tcPr>
            <w:tcW w:w="6228" w:type="dxa"/>
          </w:tcPr>
          <w:p w:rsidR="000A78CD" w:rsidRDefault="000A78CD" w:rsidP="000A78CD">
            <w:pPr>
              <w:pStyle w:val="ListParagraph"/>
              <w:spacing w:after="0"/>
              <w:ind w:left="0"/>
              <w:jc w:val="left"/>
            </w:pPr>
            <w:r>
              <w:t>24.3 mL</w:t>
            </w:r>
          </w:p>
        </w:tc>
      </w:tr>
      <w:tr w:rsidR="000A78CD" w:rsidTr="000A78CD">
        <w:tc>
          <w:tcPr>
            <w:tcW w:w="2988" w:type="dxa"/>
          </w:tcPr>
          <w:p w:rsidR="000A78CD" w:rsidRDefault="000A78CD" w:rsidP="000A78CD">
            <w:pPr>
              <w:pStyle w:val="ListParagraph"/>
              <w:spacing w:after="0"/>
              <w:ind w:left="0"/>
              <w:jc w:val="left"/>
            </w:pPr>
            <w:r>
              <w:t>Density of solution</w:t>
            </w:r>
          </w:p>
        </w:tc>
        <w:tc>
          <w:tcPr>
            <w:tcW w:w="6228" w:type="dxa"/>
          </w:tcPr>
          <w:p w:rsidR="000A78CD" w:rsidRDefault="000A78CD" w:rsidP="000A78CD">
            <w:pPr>
              <w:pStyle w:val="ListParagraph"/>
              <w:spacing w:after="0"/>
              <w:ind w:left="0"/>
              <w:jc w:val="left"/>
            </w:pPr>
            <m:oMathPara>
              <m:oMath>
                <m:r>
                  <w:rPr>
                    <w:rFonts w:ascii="Cambria Math" w:hAnsi="Cambria Math"/>
                  </w:rPr>
                  <m:t>D=</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25.560 g</m:t>
                    </m:r>
                  </m:num>
                  <m:den>
                    <m:r>
                      <w:rPr>
                        <w:rFonts w:ascii="Cambria Math" w:hAnsi="Cambria Math"/>
                      </w:rPr>
                      <m:t>24.3 mL</m:t>
                    </m:r>
                  </m:den>
                </m:f>
                <m:r>
                  <w:rPr>
                    <w:rFonts w:ascii="Cambria Math" w:hAnsi="Cambria Math"/>
                  </w:rPr>
                  <m:t>=1.051851852</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≈1.05</m:t>
                </m:r>
                <m:f>
                  <m:fPr>
                    <m:ctrlPr>
                      <w:rPr>
                        <w:rFonts w:ascii="Cambria Math" w:hAnsi="Cambria Math"/>
                        <w:i/>
                      </w:rPr>
                    </m:ctrlPr>
                  </m:fPr>
                  <m:num>
                    <m:r>
                      <w:rPr>
                        <w:rFonts w:ascii="Cambria Math" w:hAnsi="Cambria Math"/>
                      </w:rPr>
                      <m:t>g</m:t>
                    </m:r>
                  </m:num>
                  <m:den>
                    <m:r>
                      <w:rPr>
                        <w:rFonts w:ascii="Cambria Math" w:hAnsi="Cambria Math"/>
                      </w:rPr>
                      <m:t>mL</m:t>
                    </m:r>
                  </m:den>
                </m:f>
              </m:oMath>
            </m:oMathPara>
          </w:p>
        </w:tc>
      </w:tr>
      <w:tr w:rsidR="000A78CD" w:rsidTr="000A78CD">
        <w:tc>
          <w:tcPr>
            <w:tcW w:w="2988" w:type="dxa"/>
          </w:tcPr>
          <w:p w:rsidR="000A78CD" w:rsidRDefault="000A78CD" w:rsidP="000A78CD">
            <w:pPr>
              <w:pStyle w:val="ListParagraph"/>
              <w:spacing w:after="0"/>
              <w:ind w:left="0"/>
              <w:jc w:val="left"/>
            </w:pPr>
            <w:r>
              <w:t>Actual Value</w:t>
            </w:r>
          </w:p>
        </w:tc>
        <w:tc>
          <w:tcPr>
            <w:tcW w:w="6228" w:type="dxa"/>
          </w:tcPr>
          <w:p w:rsidR="000A78CD" w:rsidRDefault="000A78CD" w:rsidP="000A78CD">
            <w:pPr>
              <w:pStyle w:val="ListParagraph"/>
              <w:spacing w:after="0"/>
              <w:ind w:left="0"/>
              <w:jc w:val="left"/>
            </w:pPr>
            <w:r>
              <w:t>1.034 g/mL</w:t>
            </w:r>
          </w:p>
        </w:tc>
      </w:tr>
      <w:tr w:rsidR="000A78CD" w:rsidTr="000A78CD">
        <w:tc>
          <w:tcPr>
            <w:tcW w:w="2988" w:type="dxa"/>
          </w:tcPr>
          <w:p w:rsidR="000A78CD" w:rsidRDefault="000A78CD" w:rsidP="000A78CD">
            <w:pPr>
              <w:pStyle w:val="ListParagraph"/>
              <w:spacing w:after="0"/>
              <w:ind w:left="0"/>
              <w:jc w:val="left"/>
            </w:pPr>
            <w:r>
              <w:t xml:space="preserve">Percent error </w:t>
            </w:r>
          </w:p>
        </w:tc>
        <w:tc>
          <w:tcPr>
            <w:tcW w:w="6228" w:type="dxa"/>
          </w:tcPr>
          <w:p w:rsidR="000A78CD" w:rsidRPr="00122CB3" w:rsidRDefault="000A78CD" w:rsidP="000A78CD">
            <w:pPr>
              <w:spacing w:after="0"/>
              <w:jc w:val="left"/>
              <w:rPr>
                <w:rFonts w:eastAsiaTheme="minorEastAsia"/>
              </w:rPr>
            </w:pPr>
            <m:oMathPara>
              <m:oMath>
                <m:r>
                  <w:rPr>
                    <w:rFonts w:ascii="Cambria Math" w:hAnsi="Cambria Math"/>
                  </w:rPr>
                  <m:t>% error=</m:t>
                </m:r>
                <m:f>
                  <m:fPr>
                    <m:ctrlPr>
                      <w:rPr>
                        <w:rFonts w:ascii="Cambria Math" w:hAnsi="Cambria Math"/>
                        <w:i/>
                      </w:rPr>
                    </m:ctrlPr>
                  </m:fPr>
                  <m:num>
                    <m:r>
                      <w:rPr>
                        <w:rFonts w:ascii="Cambria Math" w:hAnsi="Cambria Math"/>
                      </w:rPr>
                      <m:t>observed value-accepted value</m:t>
                    </m:r>
                  </m:num>
                  <m:den>
                    <m:r>
                      <w:rPr>
                        <w:rFonts w:ascii="Cambria Math" w:hAnsi="Cambria Math"/>
                      </w:rPr>
                      <m:t>accepted value</m:t>
                    </m:r>
                  </m:den>
                </m:f>
                <m:r>
                  <w:rPr>
                    <w:rFonts w:ascii="Cambria Math" w:hAnsi="Cambria Math"/>
                  </w:rPr>
                  <m:t>×100</m:t>
                </m:r>
              </m:oMath>
            </m:oMathPara>
          </w:p>
          <w:p w:rsidR="000A78CD" w:rsidRPr="00122CB3" w:rsidRDefault="000A78CD" w:rsidP="000A78CD">
            <w:pPr>
              <w:spacing w:after="0"/>
              <w:jc w:val="left"/>
              <w:rPr>
                <w:rFonts w:eastAsiaTheme="minorEastAsia"/>
              </w:rPr>
            </w:pPr>
            <m:oMathPara>
              <m:oMath>
                <m:r>
                  <w:rPr>
                    <w:rFonts w:ascii="Cambria Math" w:hAnsi="Cambria Math"/>
                  </w:rPr>
                  <m:t>percent error=</m:t>
                </m:r>
                <m:f>
                  <m:fPr>
                    <m:ctrlPr>
                      <w:rPr>
                        <w:rFonts w:ascii="Cambria Math" w:hAnsi="Cambria Math"/>
                        <w:i/>
                      </w:rPr>
                    </m:ctrlPr>
                  </m:fPr>
                  <m:num>
                    <m:r>
                      <w:rPr>
                        <w:rFonts w:ascii="Cambria Math" w:hAnsi="Cambria Math"/>
                      </w:rPr>
                      <m:t xml:space="preserve">1.05 </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-1.034</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1.034</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m:t>
                </m:r>
              </m:oMath>
            </m:oMathPara>
          </w:p>
          <w:p w:rsidR="000A78CD" w:rsidRPr="00122CB3" w:rsidRDefault="000A78CD" w:rsidP="000A78CD">
            <w:pPr>
              <w:spacing w:after="0"/>
              <w:jc w:val="left"/>
              <w:rPr>
                <w:rFonts w:eastAsiaTheme="minorEastAsia"/>
              </w:rPr>
            </w:pPr>
            <m:oMathPara>
              <m:oMath>
                <m:r>
                  <w:rPr>
                    <w:rFonts w:ascii="Cambria Math" w:hAnsi="Cambria Math"/>
                  </w:rPr>
                  <m:t>percent error=</m:t>
                </m:r>
                <m:f>
                  <m:fPr>
                    <m:ctrlPr>
                      <w:rPr>
                        <w:rFonts w:ascii="Cambria Math" w:hAnsi="Cambria Math"/>
                        <w:i/>
                      </w:rPr>
                    </m:ctrlPr>
                  </m:fPr>
                  <m:num>
                    <m:r>
                      <w:rPr>
                        <w:rFonts w:ascii="Cambria Math" w:hAnsi="Cambria Math"/>
                      </w:rPr>
                      <m:t>0.</m:t>
                    </m:r>
                    <m:r>
                      <m:rPr>
                        <m:sty m:val="bi"/>
                      </m:rPr>
                      <w:rPr>
                        <w:rFonts w:ascii="Cambria Math" w:hAnsi="Cambria Math"/>
                      </w:rPr>
                      <m:t>01</m:t>
                    </m:r>
                    <m:r>
                      <w:rPr>
                        <w:rFonts w:ascii="Cambria Math" w:hAnsi="Cambria Math"/>
                      </w:rPr>
                      <m:t>6</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1.034</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m:t>
                </m:r>
              </m:oMath>
            </m:oMathPara>
          </w:p>
          <w:p w:rsidR="000A78CD" w:rsidRDefault="000A78CD" w:rsidP="00543E53">
            <w:pPr>
              <w:spacing w:after="0"/>
              <w:jc w:val="left"/>
            </w:pPr>
            <m:oMathPara>
              <m:oMath>
                <m:r>
                  <w:rPr>
                    <w:rFonts w:ascii="Cambria Math" w:hAnsi="Cambria Math"/>
                  </w:rPr>
                  <m:t>percent error=1.547388781%≈2%</m:t>
                </m:r>
              </m:oMath>
            </m:oMathPara>
          </w:p>
        </w:tc>
      </w:tr>
    </w:tbl>
    <w:p w:rsidR="000A78CD" w:rsidRDefault="000A78CD" w:rsidP="000A78CD">
      <w:pPr>
        <w:pStyle w:val="ListParagraph"/>
        <w:numPr>
          <w:ilvl w:val="1"/>
          <w:numId w:val="1"/>
        </w:numPr>
        <w:spacing w:after="0"/>
        <w:jc w:val="left"/>
      </w:pPr>
      <w:r>
        <w:t xml:space="preserve">If some of the solution spilled before the volume was measured, how would that change the density (too high, too low, unchanged)? Explain your answer. </w:t>
      </w:r>
    </w:p>
    <w:p w:rsidR="000A78CD" w:rsidRDefault="000A78CD" w:rsidP="00A07EBA">
      <w:pPr>
        <w:pStyle w:val="ListParagraph"/>
        <w:spacing w:after="0"/>
        <w:jc w:val="left"/>
      </w:pPr>
      <w:r>
        <w:t>The volume would be smaller than it should be. Therefore, the density would be higher because density is inversely proportional to volume.</w:t>
      </w:r>
      <w:r w:rsidR="00A07EBA">
        <w:t xml:space="preserve"> </w:t>
      </w:r>
    </w:p>
    <w:p w:rsidR="00A07EBA" w:rsidRDefault="004058ED" w:rsidP="00A07EBA">
      <w:pPr>
        <w:pStyle w:val="ListParagraph"/>
        <w:numPr>
          <w:ilvl w:val="0"/>
          <w:numId w:val="3"/>
        </w:numPr>
      </w:pPr>
      <w:r>
        <w:t xml:space="preserve"> </w:t>
      </w:r>
      <w:r w:rsidR="00A07EBA">
        <w:t>Label each of the following pieces of laboratory glassware with their correct names:  crucible tongs; evaporating dish; scoopula; Erlenmeyer flask; beaker (5 points).</w:t>
      </w:r>
    </w:p>
    <w:p w:rsidR="00A07EBA" w:rsidRDefault="00213448" w:rsidP="00A07EBA">
      <w:pPr>
        <w:pStyle w:val="ListParagraph"/>
        <w:ind w:lef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3pt;margin-top:26.05pt;width:87.2pt;height:40.95pt;z-index:251665408;mso-wrap-edited:f" wrapcoords="-186 0 -186 21207 21600 21207 21600 0 -186 0">
            <v:imagedata r:id="rId15" o:title=""/>
            <w10:wrap type="tight"/>
          </v:shape>
          <o:OLEObject Type="Embed" ProgID="PBrush" ShapeID="_x0000_s1027" DrawAspect="Content" ObjectID="_1612637814" r:id="rId16"/>
        </w:pict>
      </w:r>
      <w:r>
        <w:rPr>
          <w:noProof/>
        </w:rPr>
        <w:pict>
          <v:shape id="_x0000_s1026" type="#_x0000_t75" style="position:absolute;left:0;text-align:left;margin-left:307.5pt;margin-top:17.45pt;width:143.35pt;height:49.55pt;z-index:251664384">
            <v:imagedata r:id="rId17" o:title=""/>
            <w10:wrap type="square"/>
          </v:shape>
          <o:OLEObject Type="Embed" ProgID="PBrush" ShapeID="_x0000_s1026" DrawAspect="Content" ObjectID="_1612637815" r:id="rId18"/>
        </w:pict>
      </w:r>
      <w:r w:rsidR="00A07EBA">
        <w:object w:dxaOrig="1140" w:dyaOrig="1575">
          <v:shape id="_x0000_i1025" type="#_x0000_t75" style="width:57pt;height:78.75pt" o:ole="">
            <v:imagedata r:id="rId19" o:title=""/>
          </v:shape>
          <o:OLEObject Type="Embed" ProgID="PBrush" ShapeID="_x0000_i1025" DrawAspect="Content" ObjectID="_1612637811" r:id="rId20"/>
        </w:object>
      </w:r>
      <w:r w:rsidR="00A07EBA">
        <w:object w:dxaOrig="945" w:dyaOrig="1260">
          <v:shape id="_x0000_i1026" type="#_x0000_t75" style="width:47.25pt;height:63pt" o:ole="">
            <v:imagedata r:id="rId21" o:title=""/>
          </v:shape>
          <o:OLEObject Type="Embed" ProgID="PBrush" ShapeID="_x0000_i1026" DrawAspect="Content" ObjectID="_1612637812" r:id="rId22"/>
        </w:object>
      </w:r>
      <w:r w:rsidR="00A07EBA">
        <w:object w:dxaOrig="1350" w:dyaOrig="1095">
          <v:shape id="_x0000_i1027" type="#_x0000_t75" style="width:67.5pt;height:54.75pt" o:ole="">
            <v:imagedata r:id="rId23" o:title=""/>
          </v:shape>
          <o:OLEObject Type="Embed" ProgID="PBrush" ShapeID="_x0000_i1027" DrawAspect="Content" ObjectID="_1612637813" r:id="rId24"/>
        </w:object>
      </w:r>
    </w:p>
    <w:p w:rsidR="00D70DC6" w:rsidRDefault="00A07EBA" w:rsidP="00543E53">
      <w:r>
        <w:t>Erlenmeyer flask  beaker   scoopula                evaporating dish  crucible tongs flask</w:t>
      </w:r>
      <w:bookmarkStart w:id="0" w:name="_GoBack"/>
      <w:bookmarkEnd w:id="0"/>
    </w:p>
    <w:sectPr w:rsidR="00D70DC6" w:rsidSect="003C5D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48" w:rsidRDefault="00213448" w:rsidP="00AF1B8B">
      <w:pPr>
        <w:spacing w:after="0" w:line="240" w:lineRule="auto"/>
      </w:pPr>
      <w:r>
        <w:separator/>
      </w:r>
    </w:p>
  </w:endnote>
  <w:endnote w:type="continuationSeparator" w:id="0">
    <w:p w:rsidR="00213448" w:rsidRDefault="0021344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96299"/>
      <w:docPartObj>
        <w:docPartGallery w:val="Page Numbers (Bottom of Page)"/>
        <w:docPartUnique/>
      </w:docPartObj>
    </w:sdtPr>
    <w:sdtEndPr/>
    <w:sdtContent>
      <w:sdt>
        <w:sdtPr>
          <w:id w:val="1243064516"/>
          <w:docPartObj>
            <w:docPartGallery w:val="Page Numbers (Top of Page)"/>
            <w:docPartUnique/>
          </w:docPartObj>
        </w:sdtPr>
        <w:sdtEndPr/>
        <w:sdtContent>
          <w:p w:rsidR="0097129C" w:rsidRDefault="0097129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1344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3448">
              <w:rPr>
                <w:b/>
                <w:bCs/>
                <w:noProof/>
              </w:rPr>
              <w:t>1</w:t>
            </w:r>
            <w:r>
              <w:rPr>
                <w:b/>
                <w:bCs/>
                <w:szCs w:val="24"/>
              </w:rPr>
              <w:fldChar w:fldCharType="end"/>
            </w:r>
          </w:p>
        </w:sdtContent>
      </w:sdt>
    </w:sdtContent>
  </w:sdt>
  <w:p w:rsidR="0097129C" w:rsidRDefault="0097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66447"/>
      <w:docPartObj>
        <w:docPartGallery w:val="Page Numbers (Bottom of Page)"/>
        <w:docPartUnique/>
      </w:docPartObj>
    </w:sdtPr>
    <w:sdtEndPr/>
    <w:sdtContent>
      <w:sdt>
        <w:sdtPr>
          <w:id w:val="731666263"/>
          <w:docPartObj>
            <w:docPartGallery w:val="Page Numbers (Top of Page)"/>
            <w:docPartUnique/>
          </w:docPartObj>
        </w:sdtPr>
        <w:sdtEndPr/>
        <w:sdtContent>
          <w:p w:rsidR="000A78CD" w:rsidRDefault="000A78C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74AE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74AEB">
              <w:rPr>
                <w:b/>
                <w:bCs/>
                <w:noProof/>
              </w:rPr>
              <w:t>5</w:t>
            </w:r>
            <w:r>
              <w:rPr>
                <w:b/>
                <w:bCs/>
                <w:szCs w:val="24"/>
              </w:rPr>
              <w:fldChar w:fldCharType="end"/>
            </w:r>
          </w:p>
        </w:sdtContent>
      </w:sdt>
    </w:sdtContent>
  </w:sdt>
  <w:p w:rsidR="000A78CD" w:rsidRDefault="000A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48" w:rsidRDefault="00213448" w:rsidP="00AF1B8B">
      <w:pPr>
        <w:spacing w:after="0" w:line="240" w:lineRule="auto"/>
      </w:pPr>
      <w:r>
        <w:separator/>
      </w:r>
    </w:p>
  </w:footnote>
  <w:footnote w:type="continuationSeparator" w:id="0">
    <w:p w:rsidR="00213448" w:rsidRDefault="00213448"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97201746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97129C" w:rsidRPr="00B030FA" w:rsidRDefault="00543E53"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1 Spring 2019</w:t>
        </w:r>
      </w:p>
    </w:sdtContent>
  </w:sdt>
  <w:sdt>
    <w:sdtPr>
      <w:rPr>
        <w:rFonts w:cs="Times New Roman"/>
        <w:szCs w:val="24"/>
      </w:rPr>
      <w:alias w:val="Subtitle"/>
      <w:id w:val="-18058654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97129C" w:rsidRPr="00B030FA" w:rsidRDefault="0097129C" w:rsidP="00AF1B8B">
        <w:pPr>
          <w:pStyle w:val="Header"/>
          <w:tabs>
            <w:tab w:val="left" w:pos="2580"/>
            <w:tab w:val="left" w:pos="2985"/>
          </w:tabs>
          <w:spacing w:after="120" w:line="276" w:lineRule="auto"/>
          <w:jc w:val="right"/>
          <w:rPr>
            <w:rFonts w:cs="Times New Roman"/>
            <w:szCs w:val="24"/>
          </w:rPr>
        </w:pPr>
        <w:r>
          <w:rPr>
            <w:rFonts w:cs="Times New Roman"/>
            <w:szCs w:val="24"/>
          </w:rPr>
          <w:t>Name: ___________________________________Date: ________</w:t>
        </w:r>
      </w:p>
    </w:sdtContent>
  </w:sdt>
  <w:sdt>
    <w:sdtPr>
      <w:rPr>
        <w:rFonts w:cs="Times New Roman"/>
        <w:color w:val="7F7F7F" w:themeColor="text1" w:themeTint="80"/>
        <w:szCs w:val="24"/>
      </w:rPr>
      <w:alias w:val="Author"/>
      <w:id w:val="-72666773"/>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97129C" w:rsidRPr="00AF1B8B" w:rsidRDefault="0097129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97129C" w:rsidRDefault="0097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559853623"/>
      <w:dataBinding w:prefixMappings="xmlns:ns0='http://schemas.openxmlformats.org/package/2006/metadata/core-properties' xmlns:ns1='http://purl.org/dc/elements/1.1/'" w:xpath="/ns0:coreProperties[1]/ns1:title[1]" w:storeItemID="{6C3C8BC8-F283-45AE-878A-BAB7291924A1}"/>
      <w:text/>
    </w:sdtPr>
    <w:sdtEndPr/>
    <w:sdtContent>
      <w:p w:rsidR="000A78CD" w:rsidRPr="00B030FA" w:rsidRDefault="000A78CD" w:rsidP="00AF1B8B">
        <w:pPr>
          <w:pStyle w:val="Header"/>
          <w:tabs>
            <w:tab w:val="left" w:pos="2580"/>
            <w:tab w:val="left" w:pos="2985"/>
          </w:tabs>
          <w:spacing w:after="120" w:line="276" w:lineRule="auto"/>
          <w:jc w:val="right"/>
          <w:rPr>
            <w:b/>
            <w:bCs/>
            <w:szCs w:val="24"/>
          </w:rPr>
        </w:pPr>
        <w:r>
          <w:rPr>
            <w:rFonts w:cs="Times New Roman"/>
            <w:b/>
            <w:bCs/>
            <w:szCs w:val="24"/>
          </w:rPr>
          <w:t xml:space="preserve">Grossmont College </w:t>
        </w:r>
        <w:r w:rsidR="00543E53">
          <w:rPr>
            <w:rFonts w:cs="Times New Roman"/>
            <w:b/>
            <w:bCs/>
            <w:szCs w:val="24"/>
          </w:rPr>
          <w:t>Chemistry 120 Exam 1 Spring 2019</w:t>
        </w:r>
      </w:p>
    </w:sdtContent>
  </w:sdt>
  <w:sdt>
    <w:sdtPr>
      <w:rPr>
        <w:rFonts w:cs="Times New Roman"/>
        <w:szCs w:val="24"/>
      </w:rPr>
      <w:alias w:val="Subtitle"/>
      <w:id w:val="-867598189"/>
      <w:dataBinding w:prefixMappings="xmlns:ns0='http://schemas.openxmlformats.org/package/2006/metadata/core-properties' xmlns:ns1='http://purl.org/dc/elements/1.1/'" w:xpath="/ns0:coreProperties[1]/ns1:subject[1]" w:storeItemID="{6C3C8BC8-F283-45AE-878A-BAB7291924A1}"/>
      <w:text/>
    </w:sdtPr>
    <w:sdtEndPr/>
    <w:sdtContent>
      <w:p w:rsidR="000A78CD" w:rsidRPr="00B030FA" w:rsidRDefault="000A78CD"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334304409"/>
      <w:dataBinding w:prefixMappings="xmlns:ns0='http://schemas.openxmlformats.org/package/2006/metadata/core-properties' xmlns:ns1='http://purl.org/dc/elements/1.1/'" w:xpath="/ns0:coreProperties[1]/ns1:creator[1]" w:storeItemID="{6C3C8BC8-F283-45AE-878A-BAB7291924A1}"/>
      <w:text/>
    </w:sdtPr>
    <w:sdtEndPr/>
    <w:sdtContent>
      <w:p w:rsidR="000A78CD" w:rsidRPr="00AF1B8B" w:rsidRDefault="000A78CD"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0A78CD" w:rsidRDefault="000A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C00F8"/>
    <w:multiLevelType w:val="hybridMultilevel"/>
    <w:tmpl w:val="E0FA55FA"/>
    <w:lvl w:ilvl="0" w:tplc="F37A4374">
      <w:start w:val="1"/>
      <w:numFmt w:val="decimal"/>
      <w:lvlText w:val="%1."/>
      <w:lvlJc w:val="left"/>
      <w:pPr>
        <w:ind w:left="360" w:hanging="360"/>
      </w:pPr>
      <w:rPr>
        <w:rFonts w:ascii="Times New Roman" w:eastAsiaTheme="minorHAnsi" w:hAnsi="Times New Roman" w:cstheme="minorBidi" w:hint="default"/>
        <w:b w:val="0"/>
      </w:rPr>
    </w:lvl>
    <w:lvl w:ilvl="1" w:tplc="D26C257A">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466E4F8A"/>
    <w:lvl w:ilvl="0" w:tplc="22940A2C">
      <w:start w:val="1"/>
      <w:numFmt w:val="decimal"/>
      <w:lvlText w:val="%1."/>
      <w:lvlJc w:val="left"/>
      <w:pPr>
        <w:ind w:left="360" w:hanging="360"/>
      </w:pPr>
      <w:rPr>
        <w:rFonts w:hint="default"/>
      </w:rPr>
    </w:lvl>
    <w:lvl w:ilvl="1" w:tplc="D48A631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B536E0"/>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F12A8"/>
    <w:multiLevelType w:val="hybridMultilevel"/>
    <w:tmpl w:val="308CD16E"/>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F4636"/>
    <w:multiLevelType w:val="hybridMultilevel"/>
    <w:tmpl w:val="3F7CC80C"/>
    <w:lvl w:ilvl="0" w:tplc="4A1EDD1A">
      <w:start w:val="1"/>
      <w:numFmt w:val="lowerLetter"/>
      <w:lvlText w:val="%1)"/>
      <w:lvlJc w:val="left"/>
      <w:pPr>
        <w:tabs>
          <w:tab w:val="num" w:pos="1800"/>
        </w:tabs>
        <w:ind w:left="1800" w:hanging="360"/>
      </w:pPr>
    </w:lvl>
    <w:lvl w:ilvl="1" w:tplc="13A2997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6B7D574C"/>
    <w:multiLevelType w:val="hybridMultilevel"/>
    <w:tmpl w:val="8A52F516"/>
    <w:lvl w:ilvl="0" w:tplc="F37A4374">
      <w:start w:val="1"/>
      <w:numFmt w:val="decimal"/>
      <w:lvlText w:val="%1."/>
      <w:lvlJc w:val="left"/>
      <w:pPr>
        <w:ind w:left="360" w:hanging="360"/>
      </w:pPr>
      <w:rPr>
        <w:rFonts w:ascii="Times New Roman" w:eastAsiaTheme="minorHAnsi" w:hAnsi="Times New Roman" w:cstheme="minorBidi" w:hint="default"/>
        <w:b w:val="0"/>
      </w:rPr>
    </w:lvl>
    <w:lvl w:ilvl="1" w:tplc="04090019">
      <w:start w:val="1"/>
      <w:numFmt w:val="lowerLetter"/>
      <w:lvlText w:val="%2."/>
      <w:lvlJc w:val="left"/>
      <w:pPr>
        <w:ind w:left="1440" w:hanging="360"/>
      </w:pPr>
      <w:rPr>
        <w:rFonts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0"/>
  </w:num>
  <w:num w:numId="3">
    <w:abstractNumId w:val="16"/>
  </w:num>
  <w:num w:numId="4">
    <w:abstractNumId w:val="2"/>
  </w:num>
  <w:num w:numId="5">
    <w:abstractNumId w:val="8"/>
  </w:num>
  <w:num w:numId="6">
    <w:abstractNumId w:val="15"/>
  </w:num>
  <w:num w:numId="7">
    <w:abstractNumId w:val="5"/>
  </w:num>
  <w:num w:numId="8">
    <w:abstractNumId w:val="3"/>
  </w:num>
  <w:num w:numId="9">
    <w:abstractNumId w:val="22"/>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7"/>
  </w:num>
  <w:num w:numId="16">
    <w:abstractNumId w:val="17"/>
  </w:num>
  <w:num w:numId="17">
    <w:abstractNumId w:val="23"/>
  </w:num>
  <w:num w:numId="18">
    <w:abstractNumId w:val="1"/>
  </w:num>
  <w:num w:numId="19">
    <w:abstractNumId w:val="10"/>
  </w:num>
  <w:num w:numId="20">
    <w:abstractNumId w:val="21"/>
  </w:num>
  <w:num w:numId="21">
    <w:abstractNumId w:val="19"/>
  </w:num>
  <w:num w:numId="22">
    <w:abstractNumId w:val="9"/>
  </w:num>
  <w:num w:numId="23">
    <w:abstractNumId w:val="11"/>
  </w:num>
  <w:num w:numId="24">
    <w:abstractNumId w:val="4"/>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7206"/>
    <w:rsid w:val="000440CF"/>
    <w:rsid w:val="00046D74"/>
    <w:rsid w:val="00052AE0"/>
    <w:rsid w:val="00053A3F"/>
    <w:rsid w:val="0005560A"/>
    <w:rsid w:val="00060910"/>
    <w:rsid w:val="000800C7"/>
    <w:rsid w:val="000832B0"/>
    <w:rsid w:val="000854DF"/>
    <w:rsid w:val="0009611F"/>
    <w:rsid w:val="000A78CD"/>
    <w:rsid w:val="000B0336"/>
    <w:rsid w:val="000B27CC"/>
    <w:rsid w:val="000B3CE2"/>
    <w:rsid w:val="000C21D5"/>
    <w:rsid w:val="000C7F6F"/>
    <w:rsid w:val="000D3F58"/>
    <w:rsid w:val="000D768B"/>
    <w:rsid w:val="000F5125"/>
    <w:rsid w:val="00100142"/>
    <w:rsid w:val="001028AA"/>
    <w:rsid w:val="00107E44"/>
    <w:rsid w:val="00112C0A"/>
    <w:rsid w:val="00121F51"/>
    <w:rsid w:val="00122CB3"/>
    <w:rsid w:val="00134B70"/>
    <w:rsid w:val="00137BAA"/>
    <w:rsid w:val="001439C2"/>
    <w:rsid w:val="00151E69"/>
    <w:rsid w:val="001670FB"/>
    <w:rsid w:val="001679FF"/>
    <w:rsid w:val="0018082F"/>
    <w:rsid w:val="00185B2C"/>
    <w:rsid w:val="00186B69"/>
    <w:rsid w:val="00197C07"/>
    <w:rsid w:val="001A06C3"/>
    <w:rsid w:val="001B55F0"/>
    <w:rsid w:val="001D042C"/>
    <w:rsid w:val="001D6F13"/>
    <w:rsid w:val="001E3F82"/>
    <w:rsid w:val="001F0E39"/>
    <w:rsid w:val="001F7FC6"/>
    <w:rsid w:val="00200013"/>
    <w:rsid w:val="00211B91"/>
    <w:rsid w:val="00213448"/>
    <w:rsid w:val="00227A3F"/>
    <w:rsid w:val="00242B6C"/>
    <w:rsid w:val="00254541"/>
    <w:rsid w:val="00273FC7"/>
    <w:rsid w:val="0028225A"/>
    <w:rsid w:val="0029346C"/>
    <w:rsid w:val="002B6581"/>
    <w:rsid w:val="002C790C"/>
    <w:rsid w:val="002D322C"/>
    <w:rsid w:val="002E7011"/>
    <w:rsid w:val="002F190D"/>
    <w:rsid w:val="002F3AB4"/>
    <w:rsid w:val="002F526A"/>
    <w:rsid w:val="003017CA"/>
    <w:rsid w:val="00302E3D"/>
    <w:rsid w:val="00306372"/>
    <w:rsid w:val="00317058"/>
    <w:rsid w:val="00331DD8"/>
    <w:rsid w:val="0033326F"/>
    <w:rsid w:val="00345DBD"/>
    <w:rsid w:val="00383E97"/>
    <w:rsid w:val="003A38C5"/>
    <w:rsid w:val="003A589C"/>
    <w:rsid w:val="003A5FAE"/>
    <w:rsid w:val="003A645C"/>
    <w:rsid w:val="003B6502"/>
    <w:rsid w:val="003C5D50"/>
    <w:rsid w:val="003F541E"/>
    <w:rsid w:val="003F5D15"/>
    <w:rsid w:val="00403806"/>
    <w:rsid w:val="004058ED"/>
    <w:rsid w:val="00406F8D"/>
    <w:rsid w:val="00410624"/>
    <w:rsid w:val="00412CA8"/>
    <w:rsid w:val="00421EA6"/>
    <w:rsid w:val="00437911"/>
    <w:rsid w:val="00447241"/>
    <w:rsid w:val="00455BE2"/>
    <w:rsid w:val="00462A83"/>
    <w:rsid w:val="004660A9"/>
    <w:rsid w:val="00497654"/>
    <w:rsid w:val="004A2FCC"/>
    <w:rsid w:val="004B2C43"/>
    <w:rsid w:val="004B3104"/>
    <w:rsid w:val="004C4338"/>
    <w:rsid w:val="004C741F"/>
    <w:rsid w:val="004D07B9"/>
    <w:rsid w:val="004D4722"/>
    <w:rsid w:val="004E18AD"/>
    <w:rsid w:val="004F00A7"/>
    <w:rsid w:val="004F5BA2"/>
    <w:rsid w:val="00500800"/>
    <w:rsid w:val="0050534C"/>
    <w:rsid w:val="00505E61"/>
    <w:rsid w:val="005110C8"/>
    <w:rsid w:val="00511246"/>
    <w:rsid w:val="00520DA2"/>
    <w:rsid w:val="00524BD8"/>
    <w:rsid w:val="00527192"/>
    <w:rsid w:val="00532B62"/>
    <w:rsid w:val="00533F27"/>
    <w:rsid w:val="00536F2A"/>
    <w:rsid w:val="00543E53"/>
    <w:rsid w:val="0056092E"/>
    <w:rsid w:val="00563695"/>
    <w:rsid w:val="005739F7"/>
    <w:rsid w:val="00593CC3"/>
    <w:rsid w:val="005A09D4"/>
    <w:rsid w:val="005A3118"/>
    <w:rsid w:val="005A48A9"/>
    <w:rsid w:val="005B2224"/>
    <w:rsid w:val="005B593F"/>
    <w:rsid w:val="005C6E6A"/>
    <w:rsid w:val="005D0BAE"/>
    <w:rsid w:val="005D1A25"/>
    <w:rsid w:val="005E31EE"/>
    <w:rsid w:val="005E58A4"/>
    <w:rsid w:val="005E610B"/>
    <w:rsid w:val="005F185B"/>
    <w:rsid w:val="005F6951"/>
    <w:rsid w:val="0060772E"/>
    <w:rsid w:val="00616722"/>
    <w:rsid w:val="00626F4D"/>
    <w:rsid w:val="00644B9F"/>
    <w:rsid w:val="00645366"/>
    <w:rsid w:val="006503F5"/>
    <w:rsid w:val="00657B89"/>
    <w:rsid w:val="00676557"/>
    <w:rsid w:val="00676DE3"/>
    <w:rsid w:val="006851B1"/>
    <w:rsid w:val="006A462F"/>
    <w:rsid w:val="006B364A"/>
    <w:rsid w:val="006B42F6"/>
    <w:rsid w:val="006B5FF9"/>
    <w:rsid w:val="006C2E64"/>
    <w:rsid w:val="006D05C0"/>
    <w:rsid w:val="006E1356"/>
    <w:rsid w:val="006E374B"/>
    <w:rsid w:val="006F3F33"/>
    <w:rsid w:val="006F622D"/>
    <w:rsid w:val="00700CD9"/>
    <w:rsid w:val="00705479"/>
    <w:rsid w:val="00706812"/>
    <w:rsid w:val="0070729C"/>
    <w:rsid w:val="00711A6C"/>
    <w:rsid w:val="007169D7"/>
    <w:rsid w:val="007257A3"/>
    <w:rsid w:val="00737A75"/>
    <w:rsid w:val="00740BE8"/>
    <w:rsid w:val="00744AFA"/>
    <w:rsid w:val="007523F7"/>
    <w:rsid w:val="0075289C"/>
    <w:rsid w:val="00755AE0"/>
    <w:rsid w:val="007570D6"/>
    <w:rsid w:val="00760B2E"/>
    <w:rsid w:val="00773279"/>
    <w:rsid w:val="00774A36"/>
    <w:rsid w:val="00775B94"/>
    <w:rsid w:val="0077724A"/>
    <w:rsid w:val="00780F94"/>
    <w:rsid w:val="00785331"/>
    <w:rsid w:val="00790146"/>
    <w:rsid w:val="00793176"/>
    <w:rsid w:val="0079691C"/>
    <w:rsid w:val="007A42A0"/>
    <w:rsid w:val="007A4F03"/>
    <w:rsid w:val="007C7F2A"/>
    <w:rsid w:val="007D1394"/>
    <w:rsid w:val="007D6C6C"/>
    <w:rsid w:val="007F0F68"/>
    <w:rsid w:val="007F2345"/>
    <w:rsid w:val="007F3648"/>
    <w:rsid w:val="007F50AD"/>
    <w:rsid w:val="00817451"/>
    <w:rsid w:val="00825250"/>
    <w:rsid w:val="00832185"/>
    <w:rsid w:val="0083643D"/>
    <w:rsid w:val="008572AB"/>
    <w:rsid w:val="008700B9"/>
    <w:rsid w:val="008747F0"/>
    <w:rsid w:val="00882D1C"/>
    <w:rsid w:val="008848B7"/>
    <w:rsid w:val="008949F4"/>
    <w:rsid w:val="008A02B5"/>
    <w:rsid w:val="008A787E"/>
    <w:rsid w:val="008B4231"/>
    <w:rsid w:val="008C0618"/>
    <w:rsid w:val="008D0350"/>
    <w:rsid w:val="008D10A1"/>
    <w:rsid w:val="008D7DB3"/>
    <w:rsid w:val="008E5A90"/>
    <w:rsid w:val="008F10DF"/>
    <w:rsid w:val="008F1765"/>
    <w:rsid w:val="0090110D"/>
    <w:rsid w:val="00904462"/>
    <w:rsid w:val="009168A4"/>
    <w:rsid w:val="00932D2E"/>
    <w:rsid w:val="00941F52"/>
    <w:rsid w:val="009428DD"/>
    <w:rsid w:val="009542B7"/>
    <w:rsid w:val="0097129C"/>
    <w:rsid w:val="00977FAE"/>
    <w:rsid w:val="00980995"/>
    <w:rsid w:val="009876F0"/>
    <w:rsid w:val="009A328D"/>
    <w:rsid w:val="009B57A2"/>
    <w:rsid w:val="009B5851"/>
    <w:rsid w:val="009C4034"/>
    <w:rsid w:val="009D492A"/>
    <w:rsid w:val="009D656C"/>
    <w:rsid w:val="009F34A5"/>
    <w:rsid w:val="009F3810"/>
    <w:rsid w:val="00A03ADA"/>
    <w:rsid w:val="00A07EBA"/>
    <w:rsid w:val="00A10C8A"/>
    <w:rsid w:val="00A119CD"/>
    <w:rsid w:val="00A2020E"/>
    <w:rsid w:val="00A24694"/>
    <w:rsid w:val="00A35B6B"/>
    <w:rsid w:val="00A44500"/>
    <w:rsid w:val="00A467BC"/>
    <w:rsid w:val="00A65C9B"/>
    <w:rsid w:val="00A66A8D"/>
    <w:rsid w:val="00A67F14"/>
    <w:rsid w:val="00A820A3"/>
    <w:rsid w:val="00A83797"/>
    <w:rsid w:val="00A934D3"/>
    <w:rsid w:val="00AB3099"/>
    <w:rsid w:val="00AB6139"/>
    <w:rsid w:val="00AB6E09"/>
    <w:rsid w:val="00AE2BAE"/>
    <w:rsid w:val="00AF1B8B"/>
    <w:rsid w:val="00AF6979"/>
    <w:rsid w:val="00B06424"/>
    <w:rsid w:val="00B1243D"/>
    <w:rsid w:val="00B26765"/>
    <w:rsid w:val="00B344EF"/>
    <w:rsid w:val="00B35A3D"/>
    <w:rsid w:val="00B460A7"/>
    <w:rsid w:val="00B60F59"/>
    <w:rsid w:val="00B64BD0"/>
    <w:rsid w:val="00B761B1"/>
    <w:rsid w:val="00B9706F"/>
    <w:rsid w:val="00B976A3"/>
    <w:rsid w:val="00BB5E64"/>
    <w:rsid w:val="00BE3DA3"/>
    <w:rsid w:val="00BE492E"/>
    <w:rsid w:val="00BE7CC0"/>
    <w:rsid w:val="00BF1F1C"/>
    <w:rsid w:val="00BF485D"/>
    <w:rsid w:val="00BF7D54"/>
    <w:rsid w:val="00C060D9"/>
    <w:rsid w:val="00C11E0E"/>
    <w:rsid w:val="00C120D2"/>
    <w:rsid w:val="00C1793B"/>
    <w:rsid w:val="00C44344"/>
    <w:rsid w:val="00C476F5"/>
    <w:rsid w:val="00C5610E"/>
    <w:rsid w:val="00C63986"/>
    <w:rsid w:val="00C730FE"/>
    <w:rsid w:val="00C74AEB"/>
    <w:rsid w:val="00C75407"/>
    <w:rsid w:val="00C8354E"/>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CAC"/>
    <w:rsid w:val="00D37D12"/>
    <w:rsid w:val="00D42321"/>
    <w:rsid w:val="00D70DC6"/>
    <w:rsid w:val="00D80B76"/>
    <w:rsid w:val="00D8785D"/>
    <w:rsid w:val="00D93972"/>
    <w:rsid w:val="00DA078C"/>
    <w:rsid w:val="00DA2345"/>
    <w:rsid w:val="00DA2562"/>
    <w:rsid w:val="00DA336A"/>
    <w:rsid w:val="00DA5B0E"/>
    <w:rsid w:val="00DB0A77"/>
    <w:rsid w:val="00DB3FE1"/>
    <w:rsid w:val="00DD4760"/>
    <w:rsid w:val="00DE1FC6"/>
    <w:rsid w:val="00DE6980"/>
    <w:rsid w:val="00DF35E0"/>
    <w:rsid w:val="00DF7237"/>
    <w:rsid w:val="00DF7999"/>
    <w:rsid w:val="00E06E55"/>
    <w:rsid w:val="00E133A5"/>
    <w:rsid w:val="00E13F5A"/>
    <w:rsid w:val="00E23B81"/>
    <w:rsid w:val="00E36EAF"/>
    <w:rsid w:val="00E41186"/>
    <w:rsid w:val="00E459BA"/>
    <w:rsid w:val="00E50138"/>
    <w:rsid w:val="00E508FB"/>
    <w:rsid w:val="00E54BD8"/>
    <w:rsid w:val="00E553F0"/>
    <w:rsid w:val="00E56FDF"/>
    <w:rsid w:val="00E6123B"/>
    <w:rsid w:val="00E64039"/>
    <w:rsid w:val="00E657DD"/>
    <w:rsid w:val="00E66F2B"/>
    <w:rsid w:val="00E67FB2"/>
    <w:rsid w:val="00E72106"/>
    <w:rsid w:val="00E74C67"/>
    <w:rsid w:val="00E7694A"/>
    <w:rsid w:val="00E82C81"/>
    <w:rsid w:val="00E93861"/>
    <w:rsid w:val="00EA3255"/>
    <w:rsid w:val="00ED7FA6"/>
    <w:rsid w:val="00EE5DD9"/>
    <w:rsid w:val="00EF1994"/>
    <w:rsid w:val="00F1113C"/>
    <w:rsid w:val="00F16820"/>
    <w:rsid w:val="00F169FA"/>
    <w:rsid w:val="00F276C1"/>
    <w:rsid w:val="00F3412B"/>
    <w:rsid w:val="00F35317"/>
    <w:rsid w:val="00F428D6"/>
    <w:rsid w:val="00F56750"/>
    <w:rsid w:val="00F65594"/>
    <w:rsid w:val="00F70695"/>
    <w:rsid w:val="00F77AF4"/>
    <w:rsid w:val="00F82ABD"/>
    <w:rsid w:val="00F94D0F"/>
    <w:rsid w:val="00F94FFD"/>
    <w:rsid w:val="00F97CAA"/>
    <w:rsid w:val="00FB18E2"/>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40553"/>
    <w:rsid w:val="00193534"/>
    <w:rsid w:val="001A2F5E"/>
    <w:rsid w:val="00206E07"/>
    <w:rsid w:val="002112F8"/>
    <w:rsid w:val="0022486B"/>
    <w:rsid w:val="00236D9A"/>
    <w:rsid w:val="0024392A"/>
    <w:rsid w:val="00281B4A"/>
    <w:rsid w:val="00283181"/>
    <w:rsid w:val="002D2402"/>
    <w:rsid w:val="002E6657"/>
    <w:rsid w:val="00310E22"/>
    <w:rsid w:val="00323525"/>
    <w:rsid w:val="003837F1"/>
    <w:rsid w:val="003945F6"/>
    <w:rsid w:val="00395AA8"/>
    <w:rsid w:val="003A257F"/>
    <w:rsid w:val="00405114"/>
    <w:rsid w:val="00421DBC"/>
    <w:rsid w:val="004407BF"/>
    <w:rsid w:val="00452948"/>
    <w:rsid w:val="004935E9"/>
    <w:rsid w:val="00494CE1"/>
    <w:rsid w:val="00527CEB"/>
    <w:rsid w:val="00576FCD"/>
    <w:rsid w:val="0059293A"/>
    <w:rsid w:val="005B0A9C"/>
    <w:rsid w:val="005D6355"/>
    <w:rsid w:val="00630917"/>
    <w:rsid w:val="0063274C"/>
    <w:rsid w:val="006560DA"/>
    <w:rsid w:val="00662839"/>
    <w:rsid w:val="00683365"/>
    <w:rsid w:val="0069396B"/>
    <w:rsid w:val="006B0815"/>
    <w:rsid w:val="006D1290"/>
    <w:rsid w:val="00737E7D"/>
    <w:rsid w:val="007536D9"/>
    <w:rsid w:val="00757F76"/>
    <w:rsid w:val="007804E1"/>
    <w:rsid w:val="007931C1"/>
    <w:rsid w:val="007B47E8"/>
    <w:rsid w:val="007C6184"/>
    <w:rsid w:val="008058E2"/>
    <w:rsid w:val="00813D3D"/>
    <w:rsid w:val="00834ED6"/>
    <w:rsid w:val="00852116"/>
    <w:rsid w:val="00910DED"/>
    <w:rsid w:val="00920632"/>
    <w:rsid w:val="00946FB7"/>
    <w:rsid w:val="0097058E"/>
    <w:rsid w:val="00973F6C"/>
    <w:rsid w:val="009A010C"/>
    <w:rsid w:val="009B3DC4"/>
    <w:rsid w:val="009C3AF6"/>
    <w:rsid w:val="009F2B24"/>
    <w:rsid w:val="00A9487C"/>
    <w:rsid w:val="00B6559B"/>
    <w:rsid w:val="00B67269"/>
    <w:rsid w:val="00BB0F63"/>
    <w:rsid w:val="00BB54DF"/>
    <w:rsid w:val="00C01408"/>
    <w:rsid w:val="00C05EF6"/>
    <w:rsid w:val="00CC1879"/>
    <w:rsid w:val="00CE7DF7"/>
    <w:rsid w:val="00D05E15"/>
    <w:rsid w:val="00D3126E"/>
    <w:rsid w:val="00D33E06"/>
    <w:rsid w:val="00D40B5A"/>
    <w:rsid w:val="00D6390D"/>
    <w:rsid w:val="00D800B8"/>
    <w:rsid w:val="00D879A3"/>
    <w:rsid w:val="00D929C1"/>
    <w:rsid w:val="00DA32A4"/>
    <w:rsid w:val="00DF0370"/>
    <w:rsid w:val="00E52433"/>
    <w:rsid w:val="00E60F56"/>
    <w:rsid w:val="00E619E2"/>
    <w:rsid w:val="00E67E9D"/>
    <w:rsid w:val="00EE474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81B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81B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EA6A-C866-4350-9DC2-EC578C2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Grossmont College Chemistry 120 Exam 1 Spring 2018</vt:lpstr>
      <vt:lpstr>Part 1: Multiple Choice (2 points each) </vt:lpstr>
      <vt:lpstr>    Directions: Please circle the best answer for each of the following questions. </vt:lpstr>
      <vt:lpstr>Part 2: Short Answer  </vt:lpstr>
      <vt:lpstr>    Directions: Answer each of the following questions. Be sure to use complete sent</vt:lpstr>
    </vt:vector>
  </TitlesOfParts>
  <Company>Toshiba</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Spring 2019</dc:title>
  <dc:subject>Name: ___________________________________Date: ________</dc:subject>
  <dc:creator>Instructor: Diana Vance</dc:creator>
  <cp:lastModifiedBy>Diana Vance</cp:lastModifiedBy>
  <cp:revision>15</cp:revision>
  <dcterms:created xsi:type="dcterms:W3CDTF">2019-01-31T03:56:00Z</dcterms:created>
  <dcterms:modified xsi:type="dcterms:W3CDTF">2019-02-26T06:10:00Z</dcterms:modified>
</cp:coreProperties>
</file>