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E1397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E13977" w:rsidRDefault="00E13977" w:rsidP="00146B79">
      <w:pPr>
        <w:pStyle w:val="ListParagraph"/>
        <w:numPr>
          <w:ilvl w:val="0"/>
          <w:numId w:val="2"/>
        </w:numPr>
        <w:ind w:left="360"/>
      </w:pPr>
      <w:r>
        <w:t xml:space="preserve">An automobile gasoline tank holds 20 kg of gasoline. When the gasoline burns, 81 kg of oxygen is consumed, and carbon dioxide and water are produced. What is the total combined mass of carbon dioxide and water that is produced (2 points)? </w:t>
      </w:r>
    </w:p>
    <w:p w:rsidR="00E13977" w:rsidRDefault="00E13977" w:rsidP="00E13977">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reactants</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products</m:t>
                  </m:r>
                </m:sub>
              </m:sSub>
            </m:e>
          </m:nary>
          <m:r>
            <w:rPr>
              <w:rFonts w:ascii="Cambria Math" w:hAnsi="Cambria Math"/>
            </w:rPr>
            <m:t xml:space="preserve">=81 kg+20 kg=101 kg </m:t>
          </m:r>
        </m:oMath>
      </m:oMathPara>
    </w:p>
    <w:p w:rsidR="00BF4D43" w:rsidRDefault="00BF4D43" w:rsidP="00146B79">
      <w:pPr>
        <w:pStyle w:val="ListParagraph"/>
        <w:numPr>
          <w:ilvl w:val="0"/>
          <w:numId w:val="2"/>
        </w:numPr>
        <w:ind w:left="360"/>
      </w:pPr>
      <w:r>
        <w:t>Common brass is a copper and zinc alloy containing 37.0% zinc by mass and having a density of 8.48 g/cm</w:t>
      </w:r>
      <w:r>
        <w:rPr>
          <w:vertAlign w:val="superscript"/>
        </w:rPr>
        <w:t>3</w:t>
      </w:r>
      <w:r>
        <w:t>. A fitting composed of common brass has a total volume of 122.0 cm</w:t>
      </w:r>
      <w:r>
        <w:rPr>
          <w:vertAlign w:val="superscript"/>
        </w:rPr>
        <w:t>3</w:t>
      </w:r>
      <w:r>
        <w:t xml:space="preserve">. How many atoms of copper does the fitting contain (8 points)? </w:t>
      </w:r>
    </w:p>
    <w:p w:rsidR="00BF4D43" w:rsidRDefault="00BF4D43" w:rsidP="00BF4D43">
      <m:oMathPara>
        <m:oMath>
          <m:r>
            <w:rPr>
              <w:rFonts w:ascii="Cambria Math" w:hAnsi="Cambria Math"/>
            </w:rPr>
            <m:t xml:space="preserve">122.0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m:t>
          </m:r>
          <m:r>
            <w:rPr>
              <w:rFonts w:ascii="Cambria Math" w:hAnsi="Cambria Math"/>
            </w:rPr>
            <m:t>brass×</m:t>
          </m:r>
          <m:f>
            <m:fPr>
              <m:ctrlPr>
                <w:rPr>
                  <w:rFonts w:ascii="Cambria Math" w:hAnsi="Cambria Math"/>
                  <w:i/>
                </w:rPr>
              </m:ctrlPr>
            </m:fPr>
            <m:num>
              <m:r>
                <w:rPr>
                  <w:rFonts w:ascii="Cambria Math" w:hAnsi="Cambria Math"/>
                </w:rPr>
                <m:t>8.48 g brass</m:t>
              </m:r>
            </m:num>
            <m:den>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brass</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100-37.0</m:t>
                  </m:r>
                </m:e>
              </m:d>
              <m:r>
                <w:rPr>
                  <w:rFonts w:ascii="Cambria Math" w:hAnsi="Cambria Math"/>
                </w:rPr>
                <m:t>g Cu</m:t>
              </m:r>
            </m:num>
            <m:den>
              <m:r>
                <w:rPr>
                  <w:rFonts w:ascii="Cambria Math" w:hAnsi="Cambria Math"/>
                </w:rPr>
                <m:t>100 g brass</m:t>
              </m:r>
            </m:den>
          </m:f>
          <m:r>
            <w:rPr>
              <w:rFonts w:ascii="Cambria Math" w:hAnsi="Cambria Math"/>
            </w:rPr>
            <m:t>×</m:t>
          </m:r>
          <m:f>
            <m:fPr>
              <m:ctrlPr>
                <w:rPr>
                  <w:rFonts w:ascii="Cambria Math" w:hAnsi="Cambria Math"/>
                  <w:i/>
                </w:rPr>
              </m:ctrlPr>
            </m:fPr>
            <m:num>
              <m:r>
                <w:rPr>
                  <w:rFonts w:ascii="Cambria Math" w:hAnsi="Cambria Math"/>
                </w:rPr>
                <m:t>1 mol Cu</m:t>
              </m:r>
            </m:num>
            <m:den>
              <m:r>
                <w:rPr>
                  <w:rFonts w:ascii="Cambria Math" w:hAnsi="Cambria Math"/>
                </w:rPr>
                <m:t>63.546 g Cu</m:t>
              </m:r>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 Cu</m:t>
              </m:r>
            </m:num>
            <m:den>
              <m:r>
                <w:rPr>
                  <w:rFonts w:ascii="Cambria Math" w:hAnsi="Cambria Math"/>
                </w:rPr>
                <m:t>1 mol Cu</m:t>
              </m:r>
            </m:den>
          </m:f>
          <m:r>
            <w:rPr>
              <w:rFonts w:ascii="Cambria Math" w:hAnsi="Cambria Math"/>
            </w:rPr>
            <m:t>=6.18×</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atoms Cu </m:t>
          </m:r>
        </m:oMath>
      </m:oMathPara>
    </w:p>
    <w:p w:rsidR="00BF4D43" w:rsidRDefault="0005231C" w:rsidP="00146B79">
      <w:pPr>
        <w:pStyle w:val="ListParagraph"/>
        <w:numPr>
          <w:ilvl w:val="0"/>
          <w:numId w:val="2"/>
        </w:numPr>
        <w:ind w:left="360"/>
      </w:pPr>
      <w:r>
        <w:t>Write the chemical symbol for each of the following species (6 points):</w:t>
      </w:r>
    </w:p>
    <w:p w:rsidR="0005231C" w:rsidRDefault="0005231C" w:rsidP="0005231C">
      <w:pPr>
        <w:pStyle w:val="ListParagraph"/>
        <w:numPr>
          <w:ilvl w:val="1"/>
          <w:numId w:val="2"/>
        </w:numPr>
        <w:ind w:left="720"/>
      </w:pPr>
      <w:proofErr w:type="gramStart"/>
      <w:r>
        <w:t>a</w:t>
      </w:r>
      <w:proofErr w:type="gramEnd"/>
      <w:r>
        <w:t xml:space="preserve"> cation with a mass number of 24, an atomic number of 12, and a charge of 2+.</w:t>
      </w:r>
    </w:p>
    <w:p w:rsidR="0005231C" w:rsidRDefault="0005231C" w:rsidP="0005231C">
      <w:pPr>
        <w:ind w:left="360"/>
      </w:pPr>
      <m:oMathPara>
        <m:oMath>
          <m:sPre>
            <m:sPrePr>
              <m:ctrlPr>
                <w:rPr>
                  <w:rFonts w:ascii="Cambria Math" w:hAnsi="Cambria Math"/>
                  <w:i/>
                </w:rPr>
              </m:ctrlPr>
            </m:sPrePr>
            <m:sub>
              <m:r>
                <w:rPr>
                  <w:rFonts w:ascii="Cambria Math" w:hAnsi="Cambria Math"/>
                </w:rPr>
                <m:t>12</m:t>
              </m:r>
            </m:sub>
            <m:sup>
              <m:r>
                <w:rPr>
                  <w:rFonts w:ascii="Cambria Math" w:hAnsi="Cambria Math"/>
                </w:rPr>
                <m:t>24</m:t>
              </m:r>
            </m:sup>
            <m:e>
              <m:sSup>
                <m:sSupPr>
                  <m:ctrlPr>
                    <w:rPr>
                      <w:rFonts w:ascii="Cambria Math" w:hAnsi="Cambria Math"/>
                      <w:i/>
                    </w:rPr>
                  </m:ctrlPr>
                </m:sSupPr>
                <m:e>
                  <m:r>
                    <w:rPr>
                      <w:rFonts w:ascii="Cambria Math" w:hAnsi="Cambria Math"/>
                    </w:rPr>
                    <m:t>Mg</m:t>
                  </m:r>
                </m:e>
                <m:sup>
                  <m:r>
                    <w:rPr>
                      <w:rFonts w:ascii="Cambria Math" w:hAnsi="Cambria Math"/>
                    </w:rPr>
                    <m:t>2+</m:t>
                  </m:r>
                </m:sup>
              </m:sSup>
            </m:e>
          </m:sPre>
        </m:oMath>
      </m:oMathPara>
    </w:p>
    <w:p w:rsidR="0005231C" w:rsidRDefault="0005231C" w:rsidP="0005231C">
      <w:pPr>
        <w:pStyle w:val="ListParagraph"/>
        <w:numPr>
          <w:ilvl w:val="1"/>
          <w:numId w:val="2"/>
        </w:numPr>
        <w:ind w:left="720"/>
      </w:pPr>
      <w:proofErr w:type="gramStart"/>
      <w:r>
        <w:t>a</w:t>
      </w:r>
      <w:proofErr w:type="gramEnd"/>
      <w:r>
        <w:t xml:space="preserve"> member of group 15 that has a charge of 3+, 48 electrons, and 70 neutrons. </w:t>
      </w:r>
    </w:p>
    <w:p w:rsidR="0005231C" w:rsidRDefault="0005231C" w:rsidP="0005231C">
      <w:pPr>
        <w:pStyle w:val="ListParagraph"/>
      </w:pPr>
      <m:oMathPara>
        <m:oMath>
          <m:sPre>
            <m:sPrePr>
              <m:ctrlPr>
                <w:rPr>
                  <w:rFonts w:ascii="Cambria Math" w:hAnsi="Cambria Math"/>
                  <w:i/>
                </w:rPr>
              </m:ctrlPr>
            </m:sPrePr>
            <m:sub>
              <m:r>
                <w:rPr>
                  <w:rFonts w:ascii="Cambria Math" w:hAnsi="Cambria Math"/>
                </w:rPr>
                <m:t>51</m:t>
              </m:r>
            </m:sub>
            <m:sup>
              <m:r>
                <w:rPr>
                  <w:rFonts w:ascii="Cambria Math" w:hAnsi="Cambria Math"/>
                </w:rPr>
                <m:t>121</m:t>
              </m:r>
            </m:sup>
            <m:e>
              <m:sSup>
                <m:sSupPr>
                  <m:ctrlPr>
                    <w:rPr>
                      <w:rFonts w:ascii="Cambria Math" w:hAnsi="Cambria Math"/>
                      <w:i/>
                    </w:rPr>
                  </m:ctrlPr>
                </m:sSupPr>
                <m:e>
                  <m:r>
                    <w:rPr>
                      <w:rFonts w:ascii="Cambria Math" w:hAnsi="Cambria Math"/>
                    </w:rPr>
                    <m:t>Sb</m:t>
                  </m:r>
                </m:e>
                <m:sup>
                  <m:r>
                    <w:rPr>
                      <w:rFonts w:ascii="Cambria Math" w:hAnsi="Cambria Math"/>
                    </w:rPr>
                    <m:t>3</m:t>
                  </m:r>
                  <m:r>
                    <w:rPr>
                      <w:rFonts w:ascii="Cambria Math" w:hAnsi="Cambria Math"/>
                    </w:rPr>
                    <m:t>+</m:t>
                  </m:r>
                </m:sup>
              </m:sSup>
            </m:e>
          </m:sPre>
        </m:oMath>
      </m:oMathPara>
    </w:p>
    <w:p w:rsidR="0005231C" w:rsidRDefault="0005231C" w:rsidP="0005231C">
      <w:pPr>
        <w:pStyle w:val="ListParagraph"/>
        <w:numPr>
          <w:ilvl w:val="1"/>
          <w:numId w:val="2"/>
        </w:numPr>
        <w:ind w:left="720"/>
      </w:pPr>
      <w:proofErr w:type="gramStart"/>
      <w:r>
        <w:t>a</w:t>
      </w:r>
      <w:proofErr w:type="gramEnd"/>
      <w:r>
        <w:t xml:space="preserve"> noble gas atom with 48 neutrons. </w:t>
      </w:r>
    </w:p>
    <w:p w:rsidR="0005231C" w:rsidRPr="001D3142" w:rsidRDefault="0005231C" w:rsidP="001D3142">
      <w:pPr>
        <w:pStyle w:val="ListParagraph"/>
        <w:rPr>
          <w:rFonts w:eastAsiaTheme="minorEastAsia"/>
        </w:rPr>
      </w:pPr>
      <m:oMathPara>
        <m:oMath>
          <m:sPre>
            <m:sPrePr>
              <m:ctrlPr>
                <w:rPr>
                  <w:rFonts w:ascii="Cambria Math" w:hAnsi="Cambria Math"/>
                  <w:i/>
                </w:rPr>
              </m:ctrlPr>
            </m:sPrePr>
            <m:sub>
              <m:r>
                <w:rPr>
                  <w:rFonts w:ascii="Cambria Math" w:hAnsi="Cambria Math"/>
                </w:rPr>
                <m:t>36</m:t>
              </m:r>
            </m:sub>
            <m:sup>
              <m:r>
                <w:rPr>
                  <w:rFonts w:ascii="Cambria Math" w:hAnsi="Cambria Math"/>
                </w:rPr>
                <m:t>84</m:t>
              </m:r>
            </m:sup>
            <m:e>
              <m:r>
                <w:rPr>
                  <w:rFonts w:ascii="Cambria Math" w:hAnsi="Cambria Math"/>
                </w:rPr>
                <m:t>Kr</m:t>
              </m:r>
            </m:e>
          </m:sPre>
        </m:oMath>
      </m:oMathPara>
    </w:p>
    <w:p w:rsidR="001D3142" w:rsidRPr="001D3142" w:rsidRDefault="001D3142" w:rsidP="001D3142">
      <w:pPr>
        <w:pStyle w:val="ListParagraph"/>
        <w:rPr>
          <w:rFonts w:eastAsiaTheme="minorEastAsia"/>
        </w:rPr>
      </w:pPr>
    </w:p>
    <w:p w:rsidR="001D3142" w:rsidRDefault="001D3142" w:rsidP="001D3142">
      <w:pPr>
        <w:pStyle w:val="ListParagraph"/>
        <w:ind w:left="360"/>
      </w:pPr>
      <w:bookmarkStart w:id="0" w:name="_GoBack"/>
      <w:bookmarkEnd w:id="0"/>
    </w:p>
    <w:p w:rsidR="00F23482" w:rsidRDefault="00F23482" w:rsidP="00146B79">
      <w:pPr>
        <w:pStyle w:val="ListParagraph"/>
        <w:numPr>
          <w:ilvl w:val="0"/>
          <w:numId w:val="2"/>
        </w:numPr>
        <w:ind w:left="360"/>
      </w:pPr>
      <w:r>
        <w:t xml:space="preserve">Are the following statements true or false (4 points)? </w:t>
      </w:r>
    </w:p>
    <w:p w:rsidR="00F23482" w:rsidRDefault="00F23482" w:rsidP="00F23482">
      <w:pPr>
        <w:pStyle w:val="ListParagraph"/>
        <w:numPr>
          <w:ilvl w:val="1"/>
          <w:numId w:val="2"/>
        </w:numPr>
        <w:ind w:left="720"/>
      </w:pPr>
      <w:r>
        <w:t xml:space="preserve">Ammonium compounds are generally soluble. </w:t>
      </w:r>
      <w:r>
        <w:tab/>
      </w:r>
      <w:r>
        <w:tab/>
        <w:t>_____true</w:t>
      </w:r>
    </w:p>
    <w:p w:rsidR="00F23482" w:rsidRDefault="00F23482" w:rsidP="00F23482">
      <w:pPr>
        <w:pStyle w:val="ListParagraph"/>
        <w:numPr>
          <w:ilvl w:val="1"/>
          <w:numId w:val="2"/>
        </w:numPr>
        <w:ind w:left="720"/>
      </w:pPr>
      <w:r>
        <w:t xml:space="preserve">Phosphate compounds are generally soluble. </w:t>
      </w:r>
      <w:r>
        <w:tab/>
      </w:r>
      <w:r>
        <w:tab/>
        <w:t>_____false</w:t>
      </w:r>
    </w:p>
    <w:p w:rsidR="00F23482" w:rsidRDefault="00F23482" w:rsidP="00F23482">
      <w:pPr>
        <w:pStyle w:val="ListParagraph"/>
        <w:numPr>
          <w:ilvl w:val="1"/>
          <w:numId w:val="2"/>
        </w:numPr>
        <w:ind w:left="720"/>
      </w:pPr>
      <w:proofErr w:type="gramStart"/>
      <w:r>
        <w:t>Mercury(</w:t>
      </w:r>
      <w:proofErr w:type="gramEnd"/>
      <w:r>
        <w:t xml:space="preserve">II) halides are generally insoluble. </w:t>
      </w:r>
      <w:r>
        <w:tab/>
      </w:r>
      <w:r>
        <w:tab/>
      </w:r>
      <w:r>
        <w:tab/>
        <w:t>_____false</w:t>
      </w:r>
    </w:p>
    <w:p w:rsidR="00F23482" w:rsidRDefault="00F23482" w:rsidP="00F23482">
      <w:pPr>
        <w:pStyle w:val="ListParagraph"/>
        <w:numPr>
          <w:ilvl w:val="1"/>
          <w:numId w:val="2"/>
        </w:numPr>
        <w:ind w:left="720"/>
      </w:pPr>
      <w:r>
        <w:t xml:space="preserve">Nitrate compounds are generally soluble. </w:t>
      </w:r>
      <w:r>
        <w:tab/>
      </w:r>
      <w:r>
        <w:tab/>
      </w:r>
      <w:r>
        <w:tab/>
        <w:t xml:space="preserve">_____true </w:t>
      </w:r>
    </w:p>
    <w:sectPr w:rsidR="00F23482"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27" w:rsidRDefault="00C00F27" w:rsidP="00B030FA">
      <w:pPr>
        <w:spacing w:after="0" w:line="240" w:lineRule="auto"/>
      </w:pPr>
      <w:r>
        <w:separator/>
      </w:r>
    </w:p>
  </w:endnote>
  <w:endnote w:type="continuationSeparator" w:id="0">
    <w:p w:rsidR="00C00F27" w:rsidRDefault="00C00F2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27" w:rsidRDefault="00C00F27" w:rsidP="00B030FA">
      <w:pPr>
        <w:spacing w:after="0" w:line="240" w:lineRule="auto"/>
      </w:pPr>
      <w:r>
        <w:separator/>
      </w:r>
    </w:p>
  </w:footnote>
  <w:footnote w:type="continuationSeparator" w:id="0">
    <w:p w:rsidR="00C00F27" w:rsidRDefault="00C00F2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810334">
          <w:rPr>
            <w:rFonts w:cs="Times New Roman"/>
            <w:b/>
            <w:bCs/>
            <w:szCs w:val="24"/>
          </w:rPr>
          <w:t>Fall</w:t>
        </w:r>
        <w:r w:rsidR="003F7486">
          <w:rPr>
            <w:rFonts w:cs="Times New Roman"/>
            <w:b/>
            <w:bCs/>
            <w:szCs w:val="24"/>
          </w:rPr>
          <w:t xml:space="preserve">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5231C"/>
    <w:rsid w:val="00064613"/>
    <w:rsid w:val="000D1E45"/>
    <w:rsid w:val="00130D52"/>
    <w:rsid w:val="0014496F"/>
    <w:rsid w:val="00146B79"/>
    <w:rsid w:val="00187315"/>
    <w:rsid w:val="001D155E"/>
    <w:rsid w:val="001D3142"/>
    <w:rsid w:val="001D66F6"/>
    <w:rsid w:val="00263FFF"/>
    <w:rsid w:val="002A06AE"/>
    <w:rsid w:val="002E7C87"/>
    <w:rsid w:val="00313B39"/>
    <w:rsid w:val="00330DFE"/>
    <w:rsid w:val="0035609D"/>
    <w:rsid w:val="003578D1"/>
    <w:rsid w:val="00365921"/>
    <w:rsid w:val="003B6C78"/>
    <w:rsid w:val="003F0EE3"/>
    <w:rsid w:val="003F7486"/>
    <w:rsid w:val="004366AB"/>
    <w:rsid w:val="00473B5A"/>
    <w:rsid w:val="00475B36"/>
    <w:rsid w:val="004A76B9"/>
    <w:rsid w:val="00524FC2"/>
    <w:rsid w:val="005561A9"/>
    <w:rsid w:val="00565325"/>
    <w:rsid w:val="00580C1C"/>
    <w:rsid w:val="00636C4C"/>
    <w:rsid w:val="00665928"/>
    <w:rsid w:val="00693F5C"/>
    <w:rsid w:val="006D3906"/>
    <w:rsid w:val="006E4DBB"/>
    <w:rsid w:val="006F75D5"/>
    <w:rsid w:val="00732F4D"/>
    <w:rsid w:val="00743C35"/>
    <w:rsid w:val="007A15E4"/>
    <w:rsid w:val="007C118D"/>
    <w:rsid w:val="007E0792"/>
    <w:rsid w:val="007E26F2"/>
    <w:rsid w:val="007E4EAE"/>
    <w:rsid w:val="00810334"/>
    <w:rsid w:val="0085441D"/>
    <w:rsid w:val="00863F91"/>
    <w:rsid w:val="008717CF"/>
    <w:rsid w:val="008C0D6C"/>
    <w:rsid w:val="0091410B"/>
    <w:rsid w:val="00925DA8"/>
    <w:rsid w:val="009579CE"/>
    <w:rsid w:val="0099445F"/>
    <w:rsid w:val="009D0573"/>
    <w:rsid w:val="00AA7C3F"/>
    <w:rsid w:val="00B030BC"/>
    <w:rsid w:val="00B030FA"/>
    <w:rsid w:val="00BF4D43"/>
    <w:rsid w:val="00C0069A"/>
    <w:rsid w:val="00C00F27"/>
    <w:rsid w:val="00C873BF"/>
    <w:rsid w:val="00CB21A2"/>
    <w:rsid w:val="00CD36B5"/>
    <w:rsid w:val="00CD5B24"/>
    <w:rsid w:val="00D25AE8"/>
    <w:rsid w:val="00D44B98"/>
    <w:rsid w:val="00D9586C"/>
    <w:rsid w:val="00DF210B"/>
    <w:rsid w:val="00E13977"/>
    <w:rsid w:val="00E43B95"/>
    <w:rsid w:val="00E7009F"/>
    <w:rsid w:val="00E86187"/>
    <w:rsid w:val="00EF484E"/>
    <w:rsid w:val="00F23482"/>
    <w:rsid w:val="00F27C23"/>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336CD9"/>
    <w:rsid w:val="00542D3E"/>
    <w:rsid w:val="00605893"/>
    <w:rsid w:val="006F1874"/>
    <w:rsid w:val="00743634"/>
    <w:rsid w:val="008104D9"/>
    <w:rsid w:val="00846854"/>
    <w:rsid w:val="008834E9"/>
    <w:rsid w:val="008B19D2"/>
    <w:rsid w:val="008D4F8B"/>
    <w:rsid w:val="0090672F"/>
    <w:rsid w:val="0095610B"/>
    <w:rsid w:val="00A130D8"/>
    <w:rsid w:val="00A51E48"/>
    <w:rsid w:val="00CE719D"/>
    <w:rsid w:val="00DC7050"/>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B19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B19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6892-309E-47DB-B954-0EFCCFE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8</cp:revision>
  <dcterms:created xsi:type="dcterms:W3CDTF">2016-09-01T04:11:00Z</dcterms:created>
  <dcterms:modified xsi:type="dcterms:W3CDTF">2016-09-01T04:59:00Z</dcterms:modified>
</cp:coreProperties>
</file>