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87" w:rsidRPr="00B030FA" w:rsidRDefault="00064613"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2B4BCE" w:rsidRPr="002B4BCE" w:rsidRDefault="002B4BCE" w:rsidP="002B4BCE">
      <w:pPr>
        <w:pStyle w:val="ListParagraph"/>
        <w:numPr>
          <w:ilvl w:val="0"/>
          <w:numId w:val="14"/>
        </w:numPr>
        <w:autoSpaceDE w:val="0"/>
        <w:autoSpaceDN w:val="0"/>
        <w:adjustRightInd w:val="0"/>
        <w:ind w:left="360"/>
        <w:rPr>
          <w:sz w:val="22"/>
        </w:rPr>
      </w:pPr>
      <w:r w:rsidRPr="00C521DD">
        <w:t>Consider the reaction xenon and fluorine gases to produced xenon tetrafluoride gas. A reaction mixt</w:t>
      </w:r>
      <w:r>
        <w:t>ure initially contains 2.24 atm xenon and 4.27 atm fluorine gases</w:t>
      </w:r>
      <w:r w:rsidR="00F2227C">
        <w:t xml:space="preserve"> (10</w:t>
      </w:r>
      <w:r>
        <w:t xml:space="preserve"> points). </w:t>
      </w:r>
    </w:p>
    <w:p w:rsidR="002B4BCE" w:rsidRDefault="002B4BCE" w:rsidP="002B4BCE">
      <w:pPr>
        <w:pStyle w:val="ListParagraph"/>
        <w:numPr>
          <w:ilvl w:val="1"/>
          <w:numId w:val="13"/>
        </w:numPr>
        <w:autoSpaceDE w:val="0"/>
        <w:autoSpaceDN w:val="0"/>
        <w:adjustRightInd w:val="0"/>
        <w:spacing w:after="0" w:line="240" w:lineRule="auto"/>
        <w:ind w:left="720"/>
      </w:pPr>
      <w:r>
        <w:t>If the equilibrium pressure of xenon is 0.34 atm, find the equilibrium constant, K</w:t>
      </w:r>
      <w:r>
        <w:rPr>
          <w:vertAlign w:val="subscript"/>
        </w:rPr>
        <w:t>p</w:t>
      </w:r>
      <w:r>
        <w:t>, for the reaction.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484"/>
        <w:gridCol w:w="396"/>
        <w:gridCol w:w="2556"/>
        <w:gridCol w:w="594"/>
        <w:gridCol w:w="2358"/>
      </w:tblGrid>
      <w:tr w:rsidR="002B4BCE" w:rsidTr="00AF1BD0">
        <w:tc>
          <w:tcPr>
            <w:tcW w:w="468" w:type="dxa"/>
          </w:tcPr>
          <w:p w:rsidR="002B4BCE" w:rsidRDefault="002B4BCE" w:rsidP="00AF1BD0">
            <w:pPr>
              <w:autoSpaceDE w:val="0"/>
              <w:autoSpaceDN w:val="0"/>
              <w:adjustRightInd w:val="0"/>
            </w:pPr>
          </w:p>
        </w:tc>
        <w:tc>
          <w:tcPr>
            <w:tcW w:w="2484" w:type="dxa"/>
          </w:tcPr>
          <w:p w:rsidR="002B4BCE" w:rsidRPr="00D0750D" w:rsidRDefault="002B4BCE" w:rsidP="00AF1BD0">
            <w:pPr>
              <w:autoSpaceDE w:val="0"/>
              <w:autoSpaceDN w:val="0"/>
              <w:adjustRightInd w:val="0"/>
            </w:pPr>
            <w:r>
              <w:t>Xe</w:t>
            </w:r>
            <w:r>
              <w:rPr>
                <w:vertAlign w:val="subscript"/>
              </w:rPr>
              <w:t xml:space="preserve"> (g)</w:t>
            </w:r>
          </w:p>
        </w:tc>
        <w:tc>
          <w:tcPr>
            <w:tcW w:w="396" w:type="dxa"/>
          </w:tcPr>
          <w:p w:rsidR="002B4BCE" w:rsidRDefault="002B4BCE" w:rsidP="00AF1BD0">
            <w:pPr>
              <w:autoSpaceDE w:val="0"/>
              <w:autoSpaceDN w:val="0"/>
              <w:adjustRightInd w:val="0"/>
            </w:pPr>
            <w:r>
              <w:t>+</w:t>
            </w:r>
          </w:p>
        </w:tc>
        <w:tc>
          <w:tcPr>
            <w:tcW w:w="2556" w:type="dxa"/>
          </w:tcPr>
          <w:p w:rsidR="002B4BCE" w:rsidRPr="00D0750D" w:rsidRDefault="002B4BCE" w:rsidP="00AF1BD0">
            <w:pPr>
              <w:autoSpaceDE w:val="0"/>
              <w:autoSpaceDN w:val="0"/>
              <w:adjustRightInd w:val="0"/>
            </w:pPr>
            <w:r>
              <w:t xml:space="preserve"> 2 F</w:t>
            </w:r>
            <w:r>
              <w:rPr>
                <w:vertAlign w:val="subscript"/>
              </w:rPr>
              <w:t>2 (g)</w:t>
            </w:r>
            <w:r>
              <w:t xml:space="preserve"> </w:t>
            </w:r>
          </w:p>
        </w:tc>
        <w:tc>
          <w:tcPr>
            <w:tcW w:w="594" w:type="dxa"/>
          </w:tcPr>
          <w:p w:rsidR="002B4BCE" w:rsidRDefault="002B4BCE" w:rsidP="00AF1BD0">
            <w:pPr>
              <w:autoSpaceDE w:val="0"/>
              <w:autoSpaceDN w:val="0"/>
              <w:adjustRightInd w:val="0"/>
            </w:pPr>
            <m:oMathPara>
              <m:oMath>
                <m:r>
                  <w:rPr>
                    <w:rFonts w:ascii="Cambria Math" w:hAnsi="Cambria Math"/>
                  </w:rPr>
                  <m:t>⇌</m:t>
                </m:r>
              </m:oMath>
            </m:oMathPara>
          </w:p>
        </w:tc>
        <w:tc>
          <w:tcPr>
            <w:tcW w:w="2358" w:type="dxa"/>
          </w:tcPr>
          <w:p w:rsidR="002B4BCE" w:rsidRDefault="002B4BCE" w:rsidP="00AF1BD0">
            <w:pPr>
              <w:autoSpaceDE w:val="0"/>
              <w:autoSpaceDN w:val="0"/>
              <w:adjustRightInd w:val="0"/>
            </w:pPr>
            <w:r>
              <w:t>XeF</w:t>
            </w:r>
            <w:r>
              <w:rPr>
                <w:vertAlign w:val="subscript"/>
              </w:rPr>
              <w:t>4 (g)</w:t>
            </w:r>
          </w:p>
        </w:tc>
      </w:tr>
      <w:tr w:rsidR="002B4BCE" w:rsidTr="00AF1BD0">
        <w:tc>
          <w:tcPr>
            <w:tcW w:w="468" w:type="dxa"/>
          </w:tcPr>
          <w:p w:rsidR="002B4BCE" w:rsidRDefault="002B4BCE" w:rsidP="00AF1BD0">
            <w:pPr>
              <w:autoSpaceDE w:val="0"/>
              <w:autoSpaceDN w:val="0"/>
              <w:adjustRightInd w:val="0"/>
            </w:pPr>
            <w:r>
              <w:t>I</w:t>
            </w:r>
          </w:p>
        </w:tc>
        <w:tc>
          <w:tcPr>
            <w:tcW w:w="2484" w:type="dxa"/>
          </w:tcPr>
          <w:p w:rsidR="002B4BCE" w:rsidRDefault="002B4BCE" w:rsidP="00AF1BD0">
            <w:pPr>
              <w:autoSpaceDE w:val="0"/>
              <w:autoSpaceDN w:val="0"/>
              <w:adjustRightInd w:val="0"/>
            </w:pPr>
            <w:r>
              <w:t>2.24 atm</w:t>
            </w:r>
          </w:p>
        </w:tc>
        <w:tc>
          <w:tcPr>
            <w:tcW w:w="396" w:type="dxa"/>
          </w:tcPr>
          <w:p w:rsidR="002B4BCE" w:rsidRDefault="002B4BCE" w:rsidP="00AF1BD0">
            <w:pPr>
              <w:autoSpaceDE w:val="0"/>
              <w:autoSpaceDN w:val="0"/>
              <w:adjustRightInd w:val="0"/>
            </w:pPr>
          </w:p>
        </w:tc>
        <w:tc>
          <w:tcPr>
            <w:tcW w:w="2556" w:type="dxa"/>
          </w:tcPr>
          <w:p w:rsidR="002B4BCE" w:rsidRDefault="002B4BCE" w:rsidP="00AF1BD0">
            <w:pPr>
              <w:autoSpaceDE w:val="0"/>
              <w:autoSpaceDN w:val="0"/>
              <w:adjustRightInd w:val="0"/>
            </w:pPr>
            <w:r>
              <w:t>4.27 atm</w:t>
            </w:r>
          </w:p>
        </w:tc>
        <w:tc>
          <w:tcPr>
            <w:tcW w:w="594" w:type="dxa"/>
          </w:tcPr>
          <w:p w:rsidR="002B4BCE" w:rsidRDefault="002B4BCE" w:rsidP="00AF1BD0">
            <w:pPr>
              <w:autoSpaceDE w:val="0"/>
              <w:autoSpaceDN w:val="0"/>
              <w:adjustRightInd w:val="0"/>
            </w:pPr>
          </w:p>
        </w:tc>
        <w:tc>
          <w:tcPr>
            <w:tcW w:w="2358" w:type="dxa"/>
          </w:tcPr>
          <w:p w:rsidR="002B4BCE" w:rsidRDefault="002B4BCE" w:rsidP="00AF1BD0">
            <w:pPr>
              <w:autoSpaceDE w:val="0"/>
              <w:autoSpaceDN w:val="0"/>
              <w:adjustRightInd w:val="0"/>
            </w:pPr>
            <w:r>
              <w:t>0 atm</w:t>
            </w:r>
          </w:p>
        </w:tc>
      </w:tr>
      <w:tr w:rsidR="002B4BCE" w:rsidTr="00AF1BD0">
        <w:tc>
          <w:tcPr>
            <w:tcW w:w="468" w:type="dxa"/>
          </w:tcPr>
          <w:p w:rsidR="002B4BCE" w:rsidRDefault="002B4BCE" w:rsidP="00AF1BD0">
            <w:pPr>
              <w:autoSpaceDE w:val="0"/>
              <w:autoSpaceDN w:val="0"/>
              <w:adjustRightInd w:val="0"/>
            </w:pPr>
            <w:r>
              <w:t>C</w:t>
            </w:r>
          </w:p>
        </w:tc>
        <w:tc>
          <w:tcPr>
            <w:tcW w:w="2484" w:type="dxa"/>
          </w:tcPr>
          <w:p w:rsidR="002B4BCE" w:rsidRDefault="002B4BCE" w:rsidP="00AF1BD0">
            <w:pPr>
              <w:autoSpaceDE w:val="0"/>
              <w:autoSpaceDN w:val="0"/>
              <w:adjustRightInd w:val="0"/>
            </w:pPr>
            <w:r>
              <w:t>-x</w:t>
            </w:r>
          </w:p>
        </w:tc>
        <w:tc>
          <w:tcPr>
            <w:tcW w:w="396" w:type="dxa"/>
          </w:tcPr>
          <w:p w:rsidR="002B4BCE" w:rsidRDefault="002B4BCE" w:rsidP="00AF1BD0">
            <w:pPr>
              <w:autoSpaceDE w:val="0"/>
              <w:autoSpaceDN w:val="0"/>
              <w:adjustRightInd w:val="0"/>
            </w:pPr>
          </w:p>
        </w:tc>
        <w:tc>
          <w:tcPr>
            <w:tcW w:w="2556" w:type="dxa"/>
          </w:tcPr>
          <w:p w:rsidR="002B4BCE" w:rsidRDefault="002B4BCE" w:rsidP="00AF1BD0">
            <w:pPr>
              <w:autoSpaceDE w:val="0"/>
              <w:autoSpaceDN w:val="0"/>
              <w:adjustRightInd w:val="0"/>
            </w:pPr>
            <w:r>
              <w:t>-2x</w:t>
            </w:r>
          </w:p>
        </w:tc>
        <w:tc>
          <w:tcPr>
            <w:tcW w:w="594" w:type="dxa"/>
          </w:tcPr>
          <w:p w:rsidR="002B4BCE" w:rsidRDefault="002B4BCE" w:rsidP="00AF1BD0">
            <w:pPr>
              <w:autoSpaceDE w:val="0"/>
              <w:autoSpaceDN w:val="0"/>
              <w:adjustRightInd w:val="0"/>
            </w:pPr>
          </w:p>
        </w:tc>
        <w:tc>
          <w:tcPr>
            <w:tcW w:w="2358" w:type="dxa"/>
          </w:tcPr>
          <w:p w:rsidR="002B4BCE" w:rsidRDefault="002B4BCE" w:rsidP="00AF1BD0">
            <w:pPr>
              <w:autoSpaceDE w:val="0"/>
              <w:autoSpaceDN w:val="0"/>
              <w:adjustRightInd w:val="0"/>
            </w:pPr>
            <w:r>
              <w:t>+x</w:t>
            </w:r>
          </w:p>
        </w:tc>
      </w:tr>
      <w:tr w:rsidR="002B4BCE" w:rsidTr="00AF1BD0">
        <w:tc>
          <w:tcPr>
            <w:tcW w:w="468" w:type="dxa"/>
          </w:tcPr>
          <w:p w:rsidR="002B4BCE" w:rsidRDefault="002B4BCE" w:rsidP="00AF1BD0">
            <w:pPr>
              <w:autoSpaceDE w:val="0"/>
              <w:autoSpaceDN w:val="0"/>
              <w:adjustRightInd w:val="0"/>
            </w:pPr>
            <w:r>
              <w:t>E</w:t>
            </w:r>
          </w:p>
        </w:tc>
        <w:tc>
          <w:tcPr>
            <w:tcW w:w="2484" w:type="dxa"/>
          </w:tcPr>
          <w:p w:rsidR="002B4BCE" w:rsidRDefault="002B4BCE" w:rsidP="00AF1BD0">
            <w:pPr>
              <w:autoSpaceDE w:val="0"/>
              <w:autoSpaceDN w:val="0"/>
              <w:adjustRightInd w:val="0"/>
            </w:pPr>
            <w:r>
              <w:t>2.24 atm – x = 0.34 atm</w:t>
            </w:r>
          </w:p>
          <w:p w:rsidR="002B4BCE" w:rsidRDefault="002B4BCE" w:rsidP="00AF1BD0">
            <w:pPr>
              <w:autoSpaceDE w:val="0"/>
              <w:autoSpaceDN w:val="0"/>
              <w:adjustRightInd w:val="0"/>
            </w:pPr>
            <w:r>
              <w:t xml:space="preserve">x = 1.90 atm </w:t>
            </w:r>
          </w:p>
        </w:tc>
        <w:tc>
          <w:tcPr>
            <w:tcW w:w="396" w:type="dxa"/>
          </w:tcPr>
          <w:p w:rsidR="002B4BCE" w:rsidRDefault="002B4BCE" w:rsidP="00AF1BD0">
            <w:pPr>
              <w:autoSpaceDE w:val="0"/>
              <w:autoSpaceDN w:val="0"/>
              <w:adjustRightInd w:val="0"/>
            </w:pPr>
          </w:p>
        </w:tc>
        <w:tc>
          <w:tcPr>
            <w:tcW w:w="2556" w:type="dxa"/>
          </w:tcPr>
          <w:p w:rsidR="002B4BCE" w:rsidRDefault="002B4BCE" w:rsidP="00AF1BD0">
            <w:pPr>
              <w:autoSpaceDE w:val="0"/>
              <w:autoSpaceDN w:val="0"/>
              <w:adjustRightInd w:val="0"/>
            </w:pPr>
            <w:r>
              <w:t>4.27 atm – 2 x =</w:t>
            </w:r>
          </w:p>
          <w:p w:rsidR="002B4BCE" w:rsidRDefault="002B4BCE" w:rsidP="00AF1BD0">
            <w:pPr>
              <w:autoSpaceDE w:val="0"/>
              <w:autoSpaceDN w:val="0"/>
              <w:adjustRightInd w:val="0"/>
            </w:pPr>
            <w:r>
              <w:t>4.27 atm – 2(1.90 atm) =</w:t>
            </w:r>
          </w:p>
          <w:p w:rsidR="002B4BCE" w:rsidRDefault="002B4BCE" w:rsidP="00AF1BD0">
            <w:pPr>
              <w:autoSpaceDE w:val="0"/>
              <w:autoSpaceDN w:val="0"/>
              <w:adjustRightInd w:val="0"/>
            </w:pPr>
            <w:r>
              <w:t>0.47 atm</w:t>
            </w:r>
          </w:p>
        </w:tc>
        <w:tc>
          <w:tcPr>
            <w:tcW w:w="594" w:type="dxa"/>
          </w:tcPr>
          <w:p w:rsidR="002B4BCE" w:rsidRDefault="002B4BCE" w:rsidP="00AF1BD0">
            <w:pPr>
              <w:autoSpaceDE w:val="0"/>
              <w:autoSpaceDN w:val="0"/>
              <w:adjustRightInd w:val="0"/>
            </w:pPr>
          </w:p>
        </w:tc>
        <w:tc>
          <w:tcPr>
            <w:tcW w:w="2358" w:type="dxa"/>
          </w:tcPr>
          <w:p w:rsidR="002B4BCE" w:rsidRDefault="002B4BCE" w:rsidP="00AF1BD0">
            <w:pPr>
              <w:autoSpaceDE w:val="0"/>
              <w:autoSpaceDN w:val="0"/>
              <w:adjustRightInd w:val="0"/>
            </w:pPr>
            <w:r>
              <w:t>1.90 atm</w:t>
            </w:r>
          </w:p>
        </w:tc>
      </w:tr>
    </w:tbl>
    <w:p w:rsidR="002B4BCE" w:rsidRDefault="0068272F" w:rsidP="002B4BCE">
      <w:pPr>
        <w:autoSpaceDE w:val="0"/>
        <w:autoSpaceDN w:val="0"/>
        <w:adjustRightInd w:val="0"/>
        <w:rPr>
          <w:sz w:val="22"/>
        </w:rPr>
      </w:pPr>
      <m:oMathPara>
        <m:oMath>
          <m:sSub>
            <m:sSubPr>
              <m:ctrlPr>
                <w:rPr>
                  <w:rFonts w:ascii="Cambria Math" w:hAnsi="Cambria Math"/>
                  <w:i/>
                  <w:sz w:val="22"/>
                </w:rPr>
              </m:ctrlPr>
            </m:sSubPr>
            <m:e>
              <m:r>
                <w:rPr>
                  <w:rFonts w:ascii="Cambria Math" w:hAnsi="Cambria Math"/>
                  <w:sz w:val="22"/>
                </w:rPr>
                <m:t>K</m:t>
              </m:r>
            </m:e>
            <m:sub>
              <m:r>
                <w:rPr>
                  <w:rFonts w:ascii="Cambria Math" w:hAnsi="Cambria Math"/>
                  <w:sz w:val="22"/>
                </w:rPr>
                <m:t>p</m:t>
              </m:r>
            </m:sub>
          </m:sSub>
          <m:r>
            <w:rPr>
              <w:rFonts w:ascii="Cambria Math" w:hAnsi="Cambria Math"/>
              <w:sz w:val="22"/>
            </w:rPr>
            <m:t>=</m:t>
          </m:r>
          <m:f>
            <m:fPr>
              <m:ctrlPr>
                <w:rPr>
                  <w:rFonts w:ascii="Cambria Math" w:hAnsi="Cambria Math"/>
                  <w:i/>
                  <w:sz w:val="22"/>
                </w:rPr>
              </m:ctrlPr>
            </m:fPr>
            <m:num>
              <m:r>
                <w:rPr>
                  <w:rFonts w:ascii="Cambria Math" w:hAnsi="Cambria Math"/>
                  <w:sz w:val="22"/>
                </w:rPr>
                <m:t>[Xe</m:t>
              </m:r>
              <m:sSub>
                <m:sSubPr>
                  <m:ctrlPr>
                    <w:rPr>
                      <w:rFonts w:ascii="Cambria Math" w:hAnsi="Cambria Math"/>
                      <w:i/>
                      <w:sz w:val="22"/>
                    </w:rPr>
                  </m:ctrlPr>
                </m:sSubPr>
                <m:e>
                  <m:r>
                    <w:rPr>
                      <w:rFonts w:ascii="Cambria Math" w:hAnsi="Cambria Math"/>
                      <w:sz w:val="22"/>
                    </w:rPr>
                    <m:t>F</m:t>
                  </m:r>
                </m:e>
                <m:sub>
                  <m:r>
                    <w:rPr>
                      <w:rFonts w:ascii="Cambria Math" w:hAnsi="Cambria Math"/>
                      <w:sz w:val="22"/>
                    </w:rPr>
                    <m:t>4</m:t>
                  </m:r>
                </m:sub>
              </m:sSub>
              <m:r>
                <w:rPr>
                  <w:rFonts w:ascii="Cambria Math" w:hAnsi="Cambria Math"/>
                  <w:sz w:val="22"/>
                </w:rPr>
                <m:t>]</m:t>
              </m:r>
            </m:num>
            <m:den>
              <m:d>
                <m:dPr>
                  <m:begChr m:val="["/>
                  <m:endChr m:val="]"/>
                  <m:ctrlPr>
                    <w:rPr>
                      <w:rFonts w:ascii="Cambria Math" w:hAnsi="Cambria Math"/>
                      <w:i/>
                      <w:sz w:val="22"/>
                    </w:rPr>
                  </m:ctrlPr>
                </m:dPr>
                <m:e>
                  <m:r>
                    <w:rPr>
                      <w:rFonts w:ascii="Cambria Math" w:hAnsi="Cambria Math"/>
                      <w:sz w:val="22"/>
                    </w:rPr>
                    <m:t>Xe</m:t>
                  </m:r>
                </m:e>
              </m:d>
              <m:sSup>
                <m:sSupPr>
                  <m:ctrlPr>
                    <w:rPr>
                      <w:rFonts w:ascii="Cambria Math" w:hAnsi="Cambria Math"/>
                      <w:i/>
                      <w:sz w:val="22"/>
                    </w:rPr>
                  </m:ctrlPr>
                </m:sSupPr>
                <m:e>
                  <m:r>
                    <w:rPr>
                      <w:rFonts w:ascii="Cambria Math" w:hAnsi="Cambria Math"/>
                      <w:sz w:val="22"/>
                    </w:rPr>
                    <m:t>[</m:t>
                  </m:r>
                  <m:sSub>
                    <m:sSubPr>
                      <m:ctrlPr>
                        <w:rPr>
                          <w:rFonts w:ascii="Cambria Math" w:hAnsi="Cambria Math"/>
                          <w:i/>
                          <w:sz w:val="22"/>
                        </w:rPr>
                      </m:ctrlPr>
                    </m:sSubPr>
                    <m:e>
                      <m:r>
                        <w:rPr>
                          <w:rFonts w:ascii="Cambria Math" w:hAnsi="Cambria Math"/>
                          <w:sz w:val="22"/>
                        </w:rPr>
                        <m:t>F</m:t>
                      </m:r>
                    </m:e>
                    <m:sub>
                      <m:r>
                        <w:rPr>
                          <w:rFonts w:ascii="Cambria Math" w:hAnsi="Cambria Math"/>
                          <w:sz w:val="22"/>
                        </w:rPr>
                        <m:t>2</m:t>
                      </m:r>
                    </m:sub>
                  </m:sSub>
                  <m:r>
                    <w:rPr>
                      <w:rFonts w:ascii="Cambria Math" w:hAnsi="Cambria Math"/>
                      <w:sz w:val="22"/>
                    </w:rPr>
                    <m:t>]</m:t>
                  </m:r>
                </m:e>
                <m:sup>
                  <m:r>
                    <w:rPr>
                      <w:rFonts w:ascii="Cambria Math" w:hAnsi="Cambria Math"/>
                      <w:sz w:val="22"/>
                    </w:rPr>
                    <m:t>2</m:t>
                  </m:r>
                </m:sup>
              </m:sSup>
            </m:den>
          </m:f>
          <m:r>
            <w:rPr>
              <w:rFonts w:ascii="Cambria Math" w:hAnsi="Cambria Math"/>
              <w:sz w:val="22"/>
            </w:rPr>
            <m:t>=</m:t>
          </m:r>
          <m:f>
            <m:fPr>
              <m:ctrlPr>
                <w:rPr>
                  <w:rFonts w:ascii="Cambria Math" w:hAnsi="Cambria Math"/>
                  <w:i/>
                  <w:sz w:val="22"/>
                </w:rPr>
              </m:ctrlPr>
            </m:fPr>
            <m:num>
              <m:r>
                <w:rPr>
                  <w:rFonts w:ascii="Cambria Math" w:hAnsi="Cambria Math"/>
                  <w:sz w:val="22"/>
                </w:rPr>
                <m:t>(1.90 atm)</m:t>
              </m:r>
            </m:num>
            <m:den>
              <m:d>
                <m:dPr>
                  <m:ctrlPr>
                    <w:rPr>
                      <w:rFonts w:ascii="Cambria Math" w:hAnsi="Cambria Math"/>
                      <w:i/>
                      <w:sz w:val="22"/>
                    </w:rPr>
                  </m:ctrlPr>
                </m:dPr>
                <m:e>
                  <m:r>
                    <w:rPr>
                      <w:rFonts w:ascii="Cambria Math" w:hAnsi="Cambria Math"/>
                      <w:sz w:val="22"/>
                    </w:rPr>
                    <m:t>0.34 atm</m:t>
                  </m:r>
                </m:e>
              </m:d>
              <m:r>
                <w:rPr>
                  <w:rFonts w:ascii="Cambria Math" w:hAnsi="Cambria Math"/>
                  <w:sz w:val="22"/>
                </w:rPr>
                <m:t>(0.47 atm</m:t>
              </m:r>
              <m:sSup>
                <m:sSupPr>
                  <m:ctrlPr>
                    <w:rPr>
                      <w:rFonts w:ascii="Cambria Math" w:hAnsi="Cambria Math"/>
                      <w:i/>
                      <w:sz w:val="22"/>
                    </w:rPr>
                  </m:ctrlPr>
                </m:sSupPr>
                <m:e>
                  <m:r>
                    <w:rPr>
                      <w:rFonts w:ascii="Cambria Math" w:hAnsi="Cambria Math"/>
                      <w:sz w:val="22"/>
                    </w:rPr>
                    <m:t>)</m:t>
                  </m:r>
                </m:e>
                <m:sup>
                  <m:r>
                    <w:rPr>
                      <w:rFonts w:ascii="Cambria Math" w:hAnsi="Cambria Math"/>
                      <w:sz w:val="22"/>
                    </w:rPr>
                    <m:t>2</m:t>
                  </m:r>
                </m:sup>
              </m:sSup>
            </m:den>
          </m:f>
          <m:r>
            <w:rPr>
              <w:rFonts w:ascii="Cambria Math" w:hAnsi="Cambria Math"/>
              <w:sz w:val="22"/>
            </w:rPr>
            <m:t>=25</m:t>
          </m:r>
          <m:f>
            <m:fPr>
              <m:ctrlPr>
                <w:rPr>
                  <w:rFonts w:ascii="Cambria Math" w:hAnsi="Cambria Math"/>
                  <w:i/>
                  <w:sz w:val="22"/>
                </w:rPr>
              </m:ctrlPr>
            </m:fPr>
            <m:num>
              <m:r>
                <w:rPr>
                  <w:rFonts w:ascii="Cambria Math" w:hAnsi="Cambria Math"/>
                  <w:sz w:val="22"/>
                </w:rPr>
                <m:t>1</m:t>
              </m:r>
            </m:num>
            <m:den>
              <m:sSup>
                <m:sSupPr>
                  <m:ctrlPr>
                    <w:rPr>
                      <w:rFonts w:ascii="Cambria Math" w:hAnsi="Cambria Math"/>
                      <w:i/>
                      <w:sz w:val="22"/>
                    </w:rPr>
                  </m:ctrlPr>
                </m:sSupPr>
                <m:e>
                  <m:r>
                    <w:rPr>
                      <w:rFonts w:ascii="Cambria Math" w:hAnsi="Cambria Math"/>
                      <w:sz w:val="22"/>
                    </w:rPr>
                    <m:t>atm</m:t>
                  </m:r>
                </m:e>
                <m:sup>
                  <m:r>
                    <w:rPr>
                      <w:rFonts w:ascii="Cambria Math" w:hAnsi="Cambria Math"/>
                      <w:sz w:val="22"/>
                    </w:rPr>
                    <m:t>2</m:t>
                  </m:r>
                </m:sup>
              </m:sSup>
            </m:den>
          </m:f>
        </m:oMath>
      </m:oMathPara>
    </w:p>
    <w:p w:rsidR="002B4BCE" w:rsidRPr="00D0750D" w:rsidRDefault="002B4BCE" w:rsidP="002B4BCE">
      <w:pPr>
        <w:pStyle w:val="ListParagraph"/>
        <w:numPr>
          <w:ilvl w:val="1"/>
          <w:numId w:val="13"/>
        </w:numPr>
        <w:autoSpaceDE w:val="0"/>
        <w:autoSpaceDN w:val="0"/>
        <w:adjustRightInd w:val="0"/>
        <w:spacing w:after="0" w:line="240" w:lineRule="auto"/>
        <w:ind w:left="720"/>
        <w:rPr>
          <w:sz w:val="22"/>
        </w:rPr>
      </w:pPr>
      <w:r>
        <w:rPr>
          <w:sz w:val="22"/>
        </w:rPr>
        <w:t>What is the value of the equilibrium constant, K</w:t>
      </w:r>
      <w:r>
        <w:rPr>
          <w:sz w:val="22"/>
          <w:vertAlign w:val="subscript"/>
        </w:rPr>
        <w:t>c</w:t>
      </w:r>
      <w:r>
        <w:t xml:space="preserve">, if the reaction takes place at 215 °C? </w:t>
      </w:r>
    </w:p>
    <w:p w:rsidR="002B4BCE" w:rsidRPr="002F120A" w:rsidRDefault="0068272F" w:rsidP="002B4BCE">
      <w:pPr>
        <w:autoSpaceDE w:val="0"/>
        <w:autoSpaceDN w:val="0"/>
        <w:adjustRightInd w:val="0"/>
        <w:rPr>
          <w:sz w:val="22"/>
        </w:rPr>
      </w:pPr>
      <m:oMathPara>
        <m:oMath>
          <m:sSub>
            <m:sSubPr>
              <m:ctrlPr>
                <w:rPr>
                  <w:rFonts w:ascii="Cambria Math" w:hAnsi="Cambria Math"/>
                  <w:i/>
                  <w:sz w:val="22"/>
                </w:rPr>
              </m:ctrlPr>
            </m:sSubPr>
            <m:e>
              <m:r>
                <w:rPr>
                  <w:rFonts w:ascii="Cambria Math" w:hAnsi="Cambria Math"/>
                  <w:sz w:val="22"/>
                </w:rPr>
                <m:t>K</m:t>
              </m:r>
            </m:e>
            <m:sub>
              <m:r>
                <w:rPr>
                  <w:rFonts w:ascii="Cambria Math" w:hAnsi="Cambria Math"/>
                  <w:sz w:val="22"/>
                </w:rPr>
                <m:t>p</m:t>
              </m:r>
            </m:sub>
          </m:sSub>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c</m:t>
              </m:r>
            </m:sub>
          </m:sSub>
          <m:r>
            <w:rPr>
              <w:rFonts w:ascii="Cambria Math" w:hAnsi="Cambria Math"/>
              <w:sz w:val="22"/>
            </w:rPr>
            <m:t>(RT</m:t>
          </m:r>
          <m:sSup>
            <m:sSupPr>
              <m:ctrlPr>
                <w:rPr>
                  <w:rFonts w:ascii="Cambria Math" w:hAnsi="Cambria Math"/>
                  <w:i/>
                  <w:sz w:val="22"/>
                </w:rPr>
              </m:ctrlPr>
            </m:sSupPr>
            <m:e>
              <m:r>
                <w:rPr>
                  <w:rFonts w:ascii="Cambria Math" w:hAnsi="Cambria Math"/>
                  <w:sz w:val="22"/>
                </w:rPr>
                <m:t>)</m:t>
              </m:r>
            </m:e>
            <m:sup>
              <m:r>
                <w:rPr>
                  <w:rFonts w:ascii="Cambria Math" w:hAnsi="Cambria Math"/>
                  <w:sz w:val="22"/>
                </w:rPr>
                <m:t>∆n</m:t>
              </m:r>
            </m:sup>
          </m:sSup>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c</m:t>
              </m:r>
            </m:sub>
          </m:sSub>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p</m:t>
              </m:r>
            </m:sub>
          </m:sSub>
          <m:r>
            <w:rPr>
              <w:rFonts w:ascii="Cambria Math" w:hAnsi="Cambria Math"/>
              <w:sz w:val="22"/>
            </w:rPr>
            <m:t>(RT</m:t>
          </m:r>
          <m:sSup>
            <m:sSupPr>
              <m:ctrlPr>
                <w:rPr>
                  <w:rFonts w:ascii="Cambria Math" w:hAnsi="Cambria Math"/>
                  <w:i/>
                  <w:sz w:val="22"/>
                </w:rPr>
              </m:ctrlPr>
            </m:sSupPr>
            <m:e>
              <m:r>
                <w:rPr>
                  <w:rFonts w:ascii="Cambria Math" w:hAnsi="Cambria Math"/>
                  <w:sz w:val="22"/>
                </w:rPr>
                <m:t>)</m:t>
              </m:r>
            </m:e>
            <m:sup>
              <m:r>
                <w:rPr>
                  <w:rFonts w:ascii="Cambria Math" w:hAnsi="Cambria Math"/>
                  <w:sz w:val="22"/>
                </w:rPr>
                <m:t>-∆n</m:t>
              </m:r>
            </m:sup>
          </m:sSup>
        </m:oMath>
      </m:oMathPara>
    </w:p>
    <w:p w:rsidR="002B4BCE" w:rsidRDefault="0068272F" w:rsidP="002B4BCE">
      <w:pPr>
        <w:autoSpaceDE w:val="0"/>
        <w:autoSpaceDN w:val="0"/>
        <w:adjustRightInd w:val="0"/>
        <w:rPr>
          <w:sz w:val="22"/>
        </w:rPr>
      </w:pPr>
      <m:oMathPara>
        <m:oMath>
          <m:sSub>
            <m:sSubPr>
              <m:ctrlPr>
                <w:rPr>
                  <w:rFonts w:ascii="Cambria Math" w:hAnsi="Cambria Math"/>
                  <w:i/>
                  <w:sz w:val="22"/>
                </w:rPr>
              </m:ctrlPr>
            </m:sSubPr>
            <m:e>
              <m:r>
                <w:rPr>
                  <w:rFonts w:ascii="Cambria Math" w:hAnsi="Cambria Math"/>
                  <w:sz w:val="22"/>
                </w:rPr>
                <m:t>K</m:t>
              </m:r>
            </m:e>
            <m:sub>
              <m:r>
                <w:rPr>
                  <w:rFonts w:ascii="Cambria Math" w:hAnsi="Cambria Math"/>
                  <w:sz w:val="22"/>
                </w:rPr>
                <m:t>c</m:t>
              </m:r>
            </m:sub>
          </m:sSub>
          <m:r>
            <w:rPr>
              <w:rFonts w:ascii="Cambria Math" w:hAnsi="Cambria Math"/>
              <w:sz w:val="22"/>
            </w:rPr>
            <m:t>=(25</m:t>
          </m:r>
          <m:f>
            <m:fPr>
              <m:ctrlPr>
                <w:rPr>
                  <w:rFonts w:ascii="Cambria Math" w:hAnsi="Cambria Math"/>
                  <w:i/>
                  <w:sz w:val="22"/>
                </w:rPr>
              </m:ctrlPr>
            </m:fPr>
            <m:num>
              <m:r>
                <w:rPr>
                  <w:rFonts w:ascii="Cambria Math" w:hAnsi="Cambria Math"/>
                  <w:sz w:val="22"/>
                </w:rPr>
                <m:t>1</m:t>
              </m:r>
            </m:num>
            <m:den>
              <m:sSup>
                <m:sSupPr>
                  <m:ctrlPr>
                    <w:rPr>
                      <w:rFonts w:ascii="Cambria Math" w:hAnsi="Cambria Math"/>
                      <w:i/>
                      <w:sz w:val="22"/>
                    </w:rPr>
                  </m:ctrlPr>
                </m:sSupPr>
                <m:e>
                  <m:r>
                    <w:rPr>
                      <w:rFonts w:ascii="Cambria Math" w:hAnsi="Cambria Math"/>
                      <w:sz w:val="22"/>
                    </w:rPr>
                    <m:t>atm</m:t>
                  </m:r>
                </m:e>
                <m:sup>
                  <m:r>
                    <w:rPr>
                      <w:rFonts w:ascii="Cambria Math" w:hAnsi="Cambria Math"/>
                      <w:sz w:val="22"/>
                    </w:rPr>
                    <m:t xml:space="preserve">2 </m:t>
                  </m:r>
                </m:sup>
              </m:sSup>
            </m:den>
          </m:f>
          <m:r>
            <w:rPr>
              <w:rFonts w:ascii="Cambria Math" w:hAnsi="Cambria Math"/>
              <w:sz w:val="22"/>
            </w:rPr>
            <m:t>)[</m:t>
          </m:r>
          <m:d>
            <m:dPr>
              <m:ctrlPr>
                <w:rPr>
                  <w:rFonts w:ascii="Cambria Math" w:hAnsi="Cambria Math"/>
                  <w:i/>
                  <w:sz w:val="22"/>
                </w:rPr>
              </m:ctrlPr>
            </m:dPr>
            <m:e>
              <m:r>
                <w:rPr>
                  <w:rFonts w:ascii="Cambria Math" w:hAnsi="Cambria Math"/>
                  <w:sz w:val="22"/>
                </w:rPr>
                <m:t xml:space="preserve">0.08206 </m:t>
              </m:r>
              <m:f>
                <m:fPr>
                  <m:ctrlPr>
                    <w:rPr>
                      <w:rFonts w:ascii="Cambria Math" w:hAnsi="Cambria Math"/>
                      <w:i/>
                      <w:sz w:val="22"/>
                    </w:rPr>
                  </m:ctrlPr>
                </m:fPr>
                <m:num>
                  <m:r>
                    <w:rPr>
                      <w:rFonts w:ascii="Cambria Math" w:hAnsi="Cambria Math"/>
                      <w:sz w:val="22"/>
                    </w:rPr>
                    <m:t>L atm</m:t>
                  </m:r>
                </m:num>
                <m:den>
                  <m:r>
                    <w:rPr>
                      <w:rFonts w:ascii="Cambria Math" w:hAnsi="Cambria Math"/>
                      <w:sz w:val="22"/>
                    </w:rPr>
                    <m:t>mol K</m:t>
                  </m:r>
                </m:den>
              </m:f>
            </m:e>
          </m:d>
          <m:d>
            <m:dPr>
              <m:ctrlPr>
                <w:rPr>
                  <w:rFonts w:ascii="Cambria Math" w:hAnsi="Cambria Math"/>
                  <w:i/>
                  <w:sz w:val="22"/>
                </w:rPr>
              </m:ctrlPr>
            </m:dPr>
            <m:e>
              <m:r>
                <w:rPr>
                  <w:rFonts w:ascii="Cambria Math" w:hAnsi="Cambria Math"/>
                  <w:sz w:val="22"/>
                </w:rPr>
                <m:t>215+273</m:t>
              </m:r>
            </m:e>
          </m:d>
          <m:sSup>
            <m:sSupPr>
              <m:ctrlPr>
                <w:rPr>
                  <w:rFonts w:ascii="Cambria Math" w:hAnsi="Cambria Math"/>
                  <w:i/>
                  <w:sz w:val="22"/>
                </w:rPr>
              </m:ctrlPr>
            </m:sSupPr>
            <m:e>
              <m:r>
                <w:rPr>
                  <w:rFonts w:ascii="Cambria Math" w:hAnsi="Cambria Math"/>
                  <w:sz w:val="22"/>
                </w:rPr>
                <m:t>]</m:t>
              </m:r>
            </m:e>
            <m:sup>
              <m:r>
                <w:rPr>
                  <w:rFonts w:ascii="Cambria Math" w:hAnsi="Cambria Math"/>
                  <w:sz w:val="22"/>
                </w:rPr>
                <m:t>-</m:t>
              </m:r>
              <m:d>
                <m:dPr>
                  <m:ctrlPr>
                    <w:rPr>
                      <w:rFonts w:ascii="Cambria Math" w:hAnsi="Cambria Math"/>
                      <w:i/>
                      <w:sz w:val="22"/>
                    </w:rPr>
                  </m:ctrlPr>
                </m:dPr>
                <m:e>
                  <m:r>
                    <w:rPr>
                      <w:rFonts w:ascii="Cambria Math" w:hAnsi="Cambria Math"/>
                      <w:sz w:val="22"/>
                    </w:rPr>
                    <m:t>1-1-2</m:t>
                  </m:r>
                </m:e>
              </m:d>
            </m:sup>
          </m:sSup>
          <m:r>
            <w:rPr>
              <w:rFonts w:ascii="Cambria Math" w:hAnsi="Cambria Math"/>
              <w:sz w:val="22"/>
            </w:rPr>
            <m:t>=4.0×</m:t>
          </m:r>
          <m:sSup>
            <m:sSupPr>
              <m:ctrlPr>
                <w:rPr>
                  <w:rFonts w:ascii="Cambria Math" w:hAnsi="Cambria Math"/>
                  <w:i/>
                  <w:sz w:val="22"/>
                </w:rPr>
              </m:ctrlPr>
            </m:sSupPr>
            <m:e>
              <m:r>
                <w:rPr>
                  <w:rFonts w:ascii="Cambria Math" w:hAnsi="Cambria Math"/>
                  <w:sz w:val="22"/>
                </w:rPr>
                <m:t>10</m:t>
              </m:r>
            </m:e>
            <m:sup>
              <m:r>
                <w:rPr>
                  <w:rFonts w:ascii="Cambria Math" w:hAnsi="Cambria Math"/>
                  <w:sz w:val="22"/>
                </w:rPr>
                <m:t>4</m:t>
              </m:r>
            </m:sup>
          </m:sSup>
          <m:f>
            <m:fPr>
              <m:ctrlPr>
                <w:rPr>
                  <w:rFonts w:ascii="Cambria Math" w:hAnsi="Cambria Math"/>
                  <w:i/>
                  <w:sz w:val="22"/>
                </w:rPr>
              </m:ctrlPr>
            </m:fPr>
            <m:num>
              <m:r>
                <w:rPr>
                  <w:rFonts w:ascii="Cambria Math" w:hAnsi="Cambria Math"/>
                  <w:sz w:val="22"/>
                </w:rPr>
                <m:t>L</m:t>
              </m:r>
            </m:num>
            <m:den>
              <m:r>
                <w:rPr>
                  <w:rFonts w:ascii="Cambria Math" w:hAnsi="Cambria Math"/>
                  <w:sz w:val="22"/>
                </w:rPr>
                <m:t>mol atm</m:t>
              </m:r>
            </m:den>
          </m:f>
        </m:oMath>
      </m:oMathPara>
    </w:p>
    <w:p w:rsidR="00C13419" w:rsidRDefault="00E91EC1" w:rsidP="00E91EC1">
      <w:pPr>
        <w:pStyle w:val="ListParagraph"/>
        <w:numPr>
          <w:ilvl w:val="0"/>
          <w:numId w:val="14"/>
        </w:numPr>
        <w:ind w:left="360"/>
      </w:pPr>
      <w:r>
        <w:t>Dilute exactly 5 mL of 1.2</w:t>
      </w:r>
      <w:r w:rsidR="00105A07">
        <w:t xml:space="preserve"> M acetic acid to 25 mL. What is the new concentration of the acetic acid</w:t>
      </w:r>
      <w:r w:rsidR="006A1079">
        <w:t xml:space="preserve"> (</w:t>
      </w:r>
      <w:r w:rsidR="00F2227C">
        <w:t>4</w:t>
      </w:r>
      <w:r w:rsidR="00105A07">
        <w:t xml:space="preserve"> points)? </w:t>
      </w:r>
    </w:p>
    <w:p w:rsidR="00105A07" w:rsidRPr="00F2227C" w:rsidRDefault="0068272F" w:rsidP="00105A07">
      <w:pPr>
        <w:pStyle w:val="ListParagraph"/>
        <w:ind w:left="360"/>
        <w:rPr>
          <w:rFonts w:eastAsiaTheme="minorEastAsia"/>
        </w:rPr>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(1.2 M)(5 mL)</m:t>
              </m:r>
            </m:num>
            <m:den>
              <m:r>
                <w:rPr>
                  <w:rFonts w:ascii="Cambria Math" w:hAnsi="Cambria Math"/>
                </w:rPr>
                <m:t>(25 mL)</m:t>
              </m:r>
            </m:den>
          </m:f>
          <m:r>
            <w:rPr>
              <w:rFonts w:ascii="Cambria Math" w:hAnsi="Cambria Math"/>
            </w:rPr>
            <m:t>=0.24 M</m:t>
          </m:r>
          <m:r>
            <w:rPr>
              <w:rFonts w:ascii="Cambria Math" w:hAnsi="Cambria Math"/>
            </w:rPr>
            <m:t>=0.2 M</m:t>
          </m:r>
          <w:bookmarkStart w:id="0" w:name="_GoBack"/>
          <w:bookmarkEnd w:id="0"/>
          <m:r>
            <w:rPr>
              <w:rFonts w:ascii="Cambria Math" w:hAnsi="Cambria Math"/>
            </w:rPr>
            <m:t xml:space="preserve"> </m:t>
          </m:r>
        </m:oMath>
      </m:oMathPara>
    </w:p>
    <w:p w:rsidR="00F2227C" w:rsidRPr="00F2227C" w:rsidRDefault="00F2227C" w:rsidP="00F2227C">
      <w:pPr>
        <w:pStyle w:val="ListParagraph"/>
        <w:numPr>
          <w:ilvl w:val="0"/>
          <w:numId w:val="14"/>
        </w:numPr>
        <w:ind w:left="360"/>
      </w:pPr>
      <w:r>
        <w:rPr>
          <w:rFonts w:eastAsiaTheme="minorEastAsia"/>
        </w:rPr>
        <w:t>Calculate K for the reaction (</w:t>
      </w:r>
      <w:r w:rsidR="00597B10">
        <w:rPr>
          <w:rFonts w:eastAsiaTheme="minorEastAsia"/>
        </w:rPr>
        <w:t>6</w:t>
      </w:r>
      <w:r>
        <w:rPr>
          <w:rFonts w:eastAsiaTheme="minorEastAsia"/>
        </w:rPr>
        <w:t xml:space="preserve"> points) : </w:t>
      </w:r>
    </w:p>
    <w:p w:rsidR="00F2227C" w:rsidRPr="00F2227C" w:rsidRDefault="00F2227C" w:rsidP="00F2227C">
      <w:pPr>
        <w:pStyle w:val="ListParagraph"/>
        <w:ind w:left="360"/>
      </w:pPr>
      <w:r>
        <w:rPr>
          <w:rFonts w:eastAsiaTheme="minorEastAsia"/>
        </w:rPr>
        <w:t>SnO</w:t>
      </w:r>
      <w:r>
        <w:rPr>
          <w:rFonts w:eastAsiaTheme="minorEastAsia"/>
          <w:vertAlign w:val="subscript"/>
        </w:rPr>
        <w:t>2 (s)</w:t>
      </w:r>
      <w:r>
        <w:t xml:space="preserve"> + 2 CO</w:t>
      </w:r>
      <w:r>
        <w:rPr>
          <w:vertAlign w:val="subscript"/>
        </w:rPr>
        <w:t xml:space="preserve"> (g)</w:t>
      </w:r>
      <w:r>
        <w:t xml:space="preserve"> </w:t>
      </w:r>
      <m:oMath>
        <m:r>
          <w:rPr>
            <w:rFonts w:ascii="Cambria Math" w:hAnsi="Cambria Math"/>
          </w:rPr>
          <m:t>⇌</m:t>
        </m:r>
      </m:oMath>
      <w:r>
        <w:rPr>
          <w:rFonts w:eastAsiaTheme="minorEastAsia"/>
        </w:rPr>
        <w:t xml:space="preserve"> Sn</w:t>
      </w:r>
      <w:r>
        <w:rPr>
          <w:rFonts w:eastAsiaTheme="minorEastAsia"/>
          <w:vertAlign w:val="subscript"/>
        </w:rPr>
        <w:t xml:space="preserve"> (s)</w:t>
      </w:r>
      <w:r>
        <w:t xml:space="preserve"> + 2 CO</w:t>
      </w:r>
      <w:r>
        <w:rPr>
          <w:vertAlign w:val="subscript"/>
        </w:rPr>
        <w:t>2 (g)</w:t>
      </w:r>
      <w:r>
        <w:t xml:space="preserve"> </w:t>
      </w:r>
      <w:r>
        <w:tab/>
        <w:t xml:space="preserve">K = ? </w:t>
      </w:r>
    </w:p>
    <w:p w:rsidR="00F2227C" w:rsidRPr="00F2227C" w:rsidRDefault="00F2227C" w:rsidP="00F2227C">
      <w:pPr>
        <w:pStyle w:val="ListParagraph"/>
        <w:ind w:left="360"/>
      </w:pPr>
      <w:r>
        <w:t xml:space="preserve">given the following information: </w:t>
      </w:r>
    </w:p>
    <w:p w:rsidR="00F2227C" w:rsidRDefault="00F2227C" w:rsidP="00F2227C">
      <w:pPr>
        <w:pStyle w:val="ListParagraph"/>
        <w:ind w:left="360"/>
      </w:pPr>
      <w:r>
        <w:rPr>
          <w:rFonts w:eastAsiaTheme="minorEastAsia"/>
        </w:rPr>
        <w:t>SnO</w:t>
      </w:r>
      <w:r>
        <w:rPr>
          <w:rFonts w:eastAsiaTheme="minorEastAsia"/>
          <w:vertAlign w:val="subscript"/>
        </w:rPr>
        <w:t>2 (s)</w:t>
      </w:r>
      <w:r>
        <w:t xml:space="preserve"> + 2 H</w:t>
      </w:r>
      <w:r>
        <w:rPr>
          <w:vertAlign w:val="subscript"/>
        </w:rPr>
        <w:t>2 (g)</w:t>
      </w:r>
      <w:r>
        <w:t xml:space="preserve"> </w:t>
      </w:r>
      <m:oMath>
        <m:r>
          <w:rPr>
            <w:rFonts w:ascii="Cambria Math" w:hAnsi="Cambria Math"/>
          </w:rPr>
          <m:t>⇌</m:t>
        </m:r>
      </m:oMath>
      <w:r>
        <w:rPr>
          <w:rFonts w:eastAsiaTheme="minorEastAsia"/>
        </w:rPr>
        <w:t xml:space="preserve"> Sn</w:t>
      </w:r>
      <w:r>
        <w:rPr>
          <w:rFonts w:eastAsiaTheme="minorEastAsia"/>
          <w:vertAlign w:val="subscript"/>
        </w:rPr>
        <w:t xml:space="preserve"> (s)</w:t>
      </w:r>
      <w:r>
        <w:t xml:space="preserve"> + 2 H</w:t>
      </w:r>
      <w:r>
        <w:rPr>
          <w:vertAlign w:val="subscript"/>
        </w:rPr>
        <w:t>2</w:t>
      </w:r>
      <w:r>
        <w:t>O</w:t>
      </w:r>
      <w:r>
        <w:rPr>
          <w:vertAlign w:val="subscript"/>
        </w:rPr>
        <w:t xml:space="preserve"> (g)</w:t>
      </w:r>
      <w:r>
        <w:tab/>
        <w:t>K</w:t>
      </w:r>
      <w:r>
        <w:rPr>
          <w:vertAlign w:val="subscript"/>
        </w:rPr>
        <w:t>1</w:t>
      </w:r>
      <w:r>
        <w:t xml:space="preserve"> = 8.12</w:t>
      </w:r>
    </w:p>
    <w:p w:rsidR="00F2227C" w:rsidRPr="00F2227C" w:rsidRDefault="00F2227C" w:rsidP="00F2227C">
      <w:pPr>
        <w:pStyle w:val="ListParagraph"/>
        <w:ind w:left="360"/>
      </w:pPr>
      <w:r>
        <w:t>H</w:t>
      </w:r>
      <w:r>
        <w:rPr>
          <w:vertAlign w:val="subscript"/>
        </w:rPr>
        <w:t>2 (g)</w:t>
      </w:r>
      <w:r>
        <w:t xml:space="preserve"> + CO</w:t>
      </w:r>
      <w:r>
        <w:rPr>
          <w:vertAlign w:val="subscript"/>
        </w:rPr>
        <w:t>2 (g)</w:t>
      </w:r>
      <w:r>
        <w:t xml:space="preserve"> </w:t>
      </w:r>
      <m:oMath>
        <m:r>
          <w:rPr>
            <w:rFonts w:ascii="Cambria Math" w:hAnsi="Cambria Math"/>
          </w:rPr>
          <m:t>⇌</m:t>
        </m:r>
      </m:oMath>
      <w:r>
        <w:rPr>
          <w:rFonts w:eastAsiaTheme="minorEastAsia"/>
        </w:rPr>
        <w:t xml:space="preserve"> H</w:t>
      </w:r>
      <w:r>
        <w:rPr>
          <w:rFonts w:eastAsiaTheme="minorEastAsia"/>
          <w:vertAlign w:val="subscript"/>
        </w:rPr>
        <w:t>2</w:t>
      </w:r>
      <w:r>
        <w:t>O</w:t>
      </w:r>
      <w:r>
        <w:rPr>
          <w:vertAlign w:val="subscript"/>
        </w:rPr>
        <w:t xml:space="preserve"> (g)</w:t>
      </w:r>
      <w:r>
        <w:t xml:space="preserve"> + CO</w:t>
      </w:r>
      <w:r>
        <w:rPr>
          <w:vertAlign w:val="subscript"/>
        </w:rPr>
        <w:t xml:space="preserve"> (g)</w:t>
      </w:r>
      <w:r>
        <w:tab/>
      </w:r>
      <w:r>
        <w:tab/>
        <w:t>K</w:t>
      </w:r>
      <w:r>
        <w:rPr>
          <w:vertAlign w:val="subscript"/>
        </w:rPr>
        <w:t>2</w:t>
      </w:r>
      <w:r>
        <w:t xml:space="preserve"> = 0.771  flip and multiply by 2, so K</w:t>
      </w:r>
      <w:r>
        <w:rPr>
          <w:vertAlign w:val="subscript"/>
        </w:rPr>
        <w:t>2</w:t>
      </w:r>
      <w:r>
        <w:rPr>
          <w:vertAlign w:val="superscript"/>
        </w:rPr>
        <w:t>’</w:t>
      </w:r>
      <w:r>
        <w:t xml:space="preserve"> = (1/K</w:t>
      </w:r>
      <w:r>
        <w:rPr>
          <w:vertAlign w:val="subscript"/>
        </w:rPr>
        <w:t>2</w:t>
      </w:r>
      <w:r>
        <w:t>)</w:t>
      </w:r>
      <w:r>
        <w:rPr>
          <w:vertAlign w:val="superscript"/>
        </w:rPr>
        <w:t>2</w:t>
      </w:r>
      <w:r>
        <w:t xml:space="preserve"> </w:t>
      </w:r>
    </w:p>
    <w:p w:rsidR="00F2227C" w:rsidRDefault="00F2227C" w:rsidP="00F2227C">
      <w:pPr>
        <w:pStyle w:val="ListParagraph"/>
        <w:ind w:left="360"/>
      </w:pPr>
    </w:p>
    <w:p w:rsidR="00F2227C" w:rsidRDefault="00F2227C" w:rsidP="00F2227C">
      <w:pPr>
        <w:pStyle w:val="ListParagraph"/>
        <w:ind w:left="360"/>
      </w:pPr>
      <w:r>
        <w:rPr>
          <w:rFonts w:eastAsiaTheme="minorEastAsia"/>
        </w:rPr>
        <w:t>SnO</w:t>
      </w:r>
      <w:r>
        <w:rPr>
          <w:rFonts w:eastAsiaTheme="minorEastAsia"/>
          <w:vertAlign w:val="subscript"/>
        </w:rPr>
        <w:t>2 (s)</w:t>
      </w:r>
      <w:r>
        <w:t xml:space="preserve"> + 2 H</w:t>
      </w:r>
      <w:r>
        <w:rPr>
          <w:vertAlign w:val="subscript"/>
        </w:rPr>
        <w:t>2 (g)</w:t>
      </w:r>
      <w:r>
        <w:t xml:space="preserve"> </w:t>
      </w:r>
      <m:oMath>
        <m:r>
          <w:rPr>
            <w:rFonts w:ascii="Cambria Math" w:hAnsi="Cambria Math"/>
          </w:rPr>
          <m:t>⇌</m:t>
        </m:r>
      </m:oMath>
      <w:r>
        <w:rPr>
          <w:rFonts w:eastAsiaTheme="minorEastAsia"/>
        </w:rPr>
        <w:t xml:space="preserve"> Sn</w:t>
      </w:r>
      <w:r>
        <w:rPr>
          <w:rFonts w:eastAsiaTheme="minorEastAsia"/>
          <w:vertAlign w:val="subscript"/>
        </w:rPr>
        <w:t xml:space="preserve"> (s)</w:t>
      </w:r>
      <w:r>
        <w:t xml:space="preserve"> + 2 H</w:t>
      </w:r>
      <w:r>
        <w:rPr>
          <w:vertAlign w:val="subscript"/>
        </w:rPr>
        <w:t>2</w:t>
      </w:r>
      <w:r>
        <w:t>O</w:t>
      </w:r>
      <w:r>
        <w:rPr>
          <w:vertAlign w:val="subscript"/>
        </w:rPr>
        <w:t xml:space="preserve"> (g)</w:t>
      </w:r>
      <w:r>
        <w:tab/>
        <w:t>K</w:t>
      </w:r>
      <w:r>
        <w:rPr>
          <w:vertAlign w:val="subscript"/>
        </w:rPr>
        <w:t>1</w:t>
      </w:r>
      <w:r>
        <w:t xml:space="preserve"> = 8.12</w:t>
      </w:r>
    </w:p>
    <w:p w:rsidR="00F2227C" w:rsidRDefault="00F2227C" w:rsidP="00F2227C">
      <w:pPr>
        <w:pStyle w:val="ListParagraph"/>
        <w:ind w:left="360"/>
      </w:pPr>
      <w:r>
        <w:rPr>
          <w:rFonts w:eastAsiaTheme="minorEastAsia"/>
        </w:rPr>
        <w:t>2 H</w:t>
      </w:r>
      <w:r>
        <w:rPr>
          <w:rFonts w:eastAsiaTheme="minorEastAsia"/>
          <w:vertAlign w:val="subscript"/>
        </w:rPr>
        <w:t>2</w:t>
      </w:r>
      <w:r>
        <w:t>O</w:t>
      </w:r>
      <w:r>
        <w:rPr>
          <w:vertAlign w:val="subscript"/>
        </w:rPr>
        <w:t xml:space="preserve"> (g)</w:t>
      </w:r>
      <w:r>
        <w:t xml:space="preserve"> + 2 CO</w:t>
      </w:r>
      <w:r>
        <w:rPr>
          <w:vertAlign w:val="subscript"/>
        </w:rPr>
        <w:t xml:space="preserve"> (g)</w:t>
      </w:r>
      <w:r>
        <w:t xml:space="preserve"> </w:t>
      </w:r>
      <m:oMath>
        <m:r>
          <w:rPr>
            <w:rFonts w:ascii="Cambria Math" w:hAnsi="Cambria Math"/>
          </w:rPr>
          <m:t>⇌</m:t>
        </m:r>
      </m:oMath>
      <w:r>
        <w:t xml:space="preserve"> 2 H</w:t>
      </w:r>
      <w:r>
        <w:rPr>
          <w:vertAlign w:val="subscript"/>
        </w:rPr>
        <w:t>2 (g)</w:t>
      </w:r>
      <w:r>
        <w:t xml:space="preserve"> + 2 CO</w:t>
      </w:r>
      <w:r>
        <w:rPr>
          <w:vertAlign w:val="subscript"/>
        </w:rPr>
        <w:t>2 (g)</w:t>
      </w:r>
      <w:r>
        <w:t xml:space="preserve"> </w:t>
      </w:r>
      <w:r>
        <w:tab/>
        <w:t>K</w:t>
      </w:r>
      <w:r>
        <w:rPr>
          <w:vertAlign w:val="subscript"/>
        </w:rPr>
        <w:t>2</w:t>
      </w:r>
      <w:r>
        <w:rPr>
          <w:vertAlign w:val="superscript"/>
        </w:rPr>
        <w:t>’</w:t>
      </w:r>
      <w:r>
        <w:t xml:space="preserve"> = 1.68</w:t>
      </w:r>
    </w:p>
    <w:p w:rsidR="00F2227C" w:rsidRPr="00F2227C" w:rsidRDefault="00F2227C" w:rsidP="00F2227C">
      <w:pPr>
        <w:pStyle w:val="ListParagraph"/>
        <w:ind w:left="360"/>
      </w:pPr>
      <w:r>
        <w:rPr>
          <w:rFonts w:eastAsiaTheme="minorEastAsia"/>
        </w:rPr>
        <w:t>SnO</w:t>
      </w:r>
      <w:r>
        <w:rPr>
          <w:rFonts w:eastAsiaTheme="minorEastAsia"/>
          <w:vertAlign w:val="subscript"/>
        </w:rPr>
        <w:t>2 (s)</w:t>
      </w:r>
      <w:r>
        <w:t xml:space="preserve"> + 2 CO</w:t>
      </w:r>
      <w:r>
        <w:rPr>
          <w:vertAlign w:val="subscript"/>
        </w:rPr>
        <w:t xml:space="preserve"> (g)</w:t>
      </w:r>
      <w:r>
        <w:t xml:space="preserve"> </w:t>
      </w:r>
      <m:oMath>
        <m:r>
          <w:rPr>
            <w:rFonts w:ascii="Cambria Math" w:hAnsi="Cambria Math"/>
          </w:rPr>
          <m:t>⇌</m:t>
        </m:r>
      </m:oMath>
      <w:r>
        <w:rPr>
          <w:rFonts w:eastAsiaTheme="minorEastAsia"/>
        </w:rPr>
        <w:t xml:space="preserve"> Sn</w:t>
      </w:r>
      <w:r>
        <w:rPr>
          <w:rFonts w:eastAsiaTheme="minorEastAsia"/>
          <w:vertAlign w:val="subscript"/>
        </w:rPr>
        <w:t xml:space="preserve"> (s)</w:t>
      </w:r>
      <w:r>
        <w:t xml:space="preserve"> + 2 CO</w:t>
      </w:r>
      <w:r>
        <w:rPr>
          <w:vertAlign w:val="subscript"/>
        </w:rPr>
        <w:t>2 (g)</w:t>
      </w:r>
      <w:r>
        <w:t xml:space="preserve"> </w:t>
      </w:r>
      <w:r>
        <w:tab/>
        <w:t>K = K</w:t>
      </w:r>
      <w:r>
        <w:rPr>
          <w:vertAlign w:val="subscript"/>
        </w:rPr>
        <w:t>1</w:t>
      </w:r>
      <w:r>
        <w:t xml:space="preserve"> </w:t>
      </w:r>
      <w:r>
        <w:rPr>
          <w:rFonts w:ascii="Calibri" w:hAnsi="Calibri" w:cs="Calibri"/>
        </w:rPr>
        <w:t>×</w:t>
      </w:r>
      <w:r>
        <w:t xml:space="preserve"> K</w:t>
      </w:r>
      <w:r>
        <w:rPr>
          <w:vertAlign w:val="subscript"/>
        </w:rPr>
        <w:t>2</w:t>
      </w:r>
      <w:r>
        <w:rPr>
          <w:vertAlign w:val="superscript"/>
        </w:rPr>
        <w:t>’</w:t>
      </w:r>
      <w:r>
        <w:t xml:space="preserve"> = 8.12 </w:t>
      </w:r>
      <w:r>
        <w:rPr>
          <w:rFonts w:ascii="Calibri" w:hAnsi="Calibri" w:cs="Calibri"/>
        </w:rPr>
        <w:t>×</w:t>
      </w:r>
      <w:r>
        <w:t xml:space="preserve"> 1.68 = 13.7 </w:t>
      </w:r>
    </w:p>
    <w:p w:rsidR="00F2227C" w:rsidRDefault="00F2227C" w:rsidP="00F2227C">
      <w:pPr>
        <w:pStyle w:val="ListParagraph"/>
        <w:ind w:left="360"/>
      </w:pPr>
    </w:p>
    <w:p w:rsidR="00F2227C" w:rsidRPr="00F2227C" w:rsidRDefault="00F2227C" w:rsidP="00F2227C">
      <w:pPr>
        <w:pStyle w:val="ListParagraph"/>
        <w:ind w:left="360"/>
      </w:pPr>
    </w:p>
    <w:sectPr w:rsidR="00F2227C" w:rsidRPr="00F2227C"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72F" w:rsidRDefault="0068272F" w:rsidP="00B030FA">
      <w:pPr>
        <w:spacing w:after="0" w:line="240" w:lineRule="auto"/>
      </w:pPr>
      <w:r>
        <w:separator/>
      </w:r>
    </w:p>
  </w:endnote>
  <w:endnote w:type="continuationSeparator" w:id="0">
    <w:p w:rsidR="0068272F" w:rsidRDefault="0068272F"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A724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A7246">
              <w:rPr>
                <w:b/>
                <w:bCs/>
                <w:noProof/>
              </w:rPr>
              <w:t>1</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72F" w:rsidRDefault="0068272F" w:rsidP="00B030FA">
      <w:pPr>
        <w:spacing w:after="0" w:line="240" w:lineRule="auto"/>
      </w:pPr>
      <w:r>
        <w:separator/>
      </w:r>
    </w:p>
  </w:footnote>
  <w:footnote w:type="continuationSeparator" w:id="0">
    <w:p w:rsidR="0068272F" w:rsidRDefault="0068272F"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2B4BCE">
          <w:rPr>
            <w:rFonts w:cs="Times New Roman"/>
            <w:b/>
            <w:bCs/>
            <w:szCs w:val="24"/>
          </w:rPr>
          <w:t>ont College Chemistry 142 Fall</w:t>
        </w:r>
        <w:r w:rsidR="00F87EBA">
          <w:rPr>
            <w:rFonts w:cs="Times New Roman"/>
            <w:b/>
            <w:bCs/>
            <w:szCs w:val="24"/>
          </w:rPr>
          <w:t xml:space="preserve"> 201</w:t>
        </w:r>
        <w:r w:rsidR="007C26B6">
          <w:rPr>
            <w:rFonts w:cs="Times New Roman"/>
            <w:b/>
            <w:bCs/>
            <w:szCs w:val="24"/>
          </w:rPr>
          <w:t>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74CE3"/>
    <w:multiLevelType w:val="hybridMultilevel"/>
    <w:tmpl w:val="CA7EFD50"/>
    <w:lvl w:ilvl="0" w:tplc="3CC0E4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F0D39"/>
    <w:multiLevelType w:val="hybridMultilevel"/>
    <w:tmpl w:val="8C307D28"/>
    <w:lvl w:ilvl="0" w:tplc="E0FE2B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3"/>
  </w:num>
  <w:num w:numId="5">
    <w:abstractNumId w:val="6"/>
  </w:num>
  <w:num w:numId="6">
    <w:abstractNumId w:val="10"/>
  </w:num>
  <w:num w:numId="7">
    <w:abstractNumId w:val="2"/>
  </w:num>
  <w:num w:numId="8">
    <w:abstractNumId w:val="4"/>
  </w:num>
  <w:num w:numId="9">
    <w:abstractNumId w:val="9"/>
  </w:num>
  <w:num w:numId="10">
    <w:abstractNumId w:val="5"/>
  </w:num>
  <w:num w:numId="11">
    <w:abstractNumId w:val="0"/>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41CD"/>
    <w:rsid w:val="00064613"/>
    <w:rsid w:val="00086DCD"/>
    <w:rsid w:val="00105A07"/>
    <w:rsid w:val="00153B39"/>
    <w:rsid w:val="00187315"/>
    <w:rsid w:val="001A3D07"/>
    <w:rsid w:val="001C1F1E"/>
    <w:rsid w:val="001D155E"/>
    <w:rsid w:val="001F6DB8"/>
    <w:rsid w:val="0021530E"/>
    <w:rsid w:val="0026399B"/>
    <w:rsid w:val="00263FFF"/>
    <w:rsid w:val="002A06AE"/>
    <w:rsid w:val="002B4BCE"/>
    <w:rsid w:val="002E0064"/>
    <w:rsid w:val="002E7C87"/>
    <w:rsid w:val="00313B39"/>
    <w:rsid w:val="00321A85"/>
    <w:rsid w:val="003553F2"/>
    <w:rsid w:val="003A1C80"/>
    <w:rsid w:val="003B6C78"/>
    <w:rsid w:val="003F0EE3"/>
    <w:rsid w:val="00434086"/>
    <w:rsid w:val="004366AB"/>
    <w:rsid w:val="00440514"/>
    <w:rsid w:val="00473B5A"/>
    <w:rsid w:val="00492B01"/>
    <w:rsid w:val="004A7246"/>
    <w:rsid w:val="004A76B9"/>
    <w:rsid w:val="00503F86"/>
    <w:rsid w:val="00524FC2"/>
    <w:rsid w:val="005339C8"/>
    <w:rsid w:val="005511CF"/>
    <w:rsid w:val="00565325"/>
    <w:rsid w:val="00597B10"/>
    <w:rsid w:val="005B63F2"/>
    <w:rsid w:val="005D5636"/>
    <w:rsid w:val="00636857"/>
    <w:rsid w:val="00636C4C"/>
    <w:rsid w:val="006602D8"/>
    <w:rsid w:val="0068272F"/>
    <w:rsid w:val="006A1079"/>
    <w:rsid w:val="006A255A"/>
    <w:rsid w:val="006C5BEF"/>
    <w:rsid w:val="006D3906"/>
    <w:rsid w:val="006E3533"/>
    <w:rsid w:val="006F75D5"/>
    <w:rsid w:val="00701CDE"/>
    <w:rsid w:val="0071514A"/>
    <w:rsid w:val="00743C35"/>
    <w:rsid w:val="007A15E4"/>
    <w:rsid w:val="007A2FEF"/>
    <w:rsid w:val="007C118D"/>
    <w:rsid w:val="007C2635"/>
    <w:rsid w:val="007C26B6"/>
    <w:rsid w:val="007E0792"/>
    <w:rsid w:val="007E26F2"/>
    <w:rsid w:val="0086791D"/>
    <w:rsid w:val="008723AF"/>
    <w:rsid w:val="008F6BA0"/>
    <w:rsid w:val="00925DA8"/>
    <w:rsid w:val="00944423"/>
    <w:rsid w:val="009579CE"/>
    <w:rsid w:val="0098442F"/>
    <w:rsid w:val="00985944"/>
    <w:rsid w:val="0099445F"/>
    <w:rsid w:val="009A7AF5"/>
    <w:rsid w:val="009B4935"/>
    <w:rsid w:val="009D0573"/>
    <w:rsid w:val="009D7675"/>
    <w:rsid w:val="00A33B01"/>
    <w:rsid w:val="00AA7C3F"/>
    <w:rsid w:val="00AC57C8"/>
    <w:rsid w:val="00B030FA"/>
    <w:rsid w:val="00B03F7F"/>
    <w:rsid w:val="00B173F4"/>
    <w:rsid w:val="00B6127E"/>
    <w:rsid w:val="00C0069A"/>
    <w:rsid w:val="00C13419"/>
    <w:rsid w:val="00CB21A2"/>
    <w:rsid w:val="00CB5CB9"/>
    <w:rsid w:val="00CD36B5"/>
    <w:rsid w:val="00D258F1"/>
    <w:rsid w:val="00D25AE8"/>
    <w:rsid w:val="00D9586C"/>
    <w:rsid w:val="00DA473B"/>
    <w:rsid w:val="00DF210B"/>
    <w:rsid w:val="00E33F30"/>
    <w:rsid w:val="00E43B95"/>
    <w:rsid w:val="00E7009F"/>
    <w:rsid w:val="00E91EC1"/>
    <w:rsid w:val="00F02A19"/>
    <w:rsid w:val="00F129BB"/>
    <w:rsid w:val="00F2227C"/>
    <w:rsid w:val="00F27C23"/>
    <w:rsid w:val="00F312D2"/>
    <w:rsid w:val="00F6526C"/>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00567"/>
  <w15:docId w15:val="{435BEB44-55B7-40AB-A65A-2EBB4A77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429C2"/>
    <w:rsid w:val="00063FDD"/>
    <w:rsid w:val="00073C16"/>
    <w:rsid w:val="000F7CEF"/>
    <w:rsid w:val="00111245"/>
    <w:rsid w:val="001368B4"/>
    <w:rsid w:val="00172094"/>
    <w:rsid w:val="001E0775"/>
    <w:rsid w:val="001E2260"/>
    <w:rsid w:val="003523B8"/>
    <w:rsid w:val="00442D83"/>
    <w:rsid w:val="004856D7"/>
    <w:rsid w:val="00530B69"/>
    <w:rsid w:val="005441B7"/>
    <w:rsid w:val="00605893"/>
    <w:rsid w:val="00666E4C"/>
    <w:rsid w:val="00674834"/>
    <w:rsid w:val="006F1874"/>
    <w:rsid w:val="008104D9"/>
    <w:rsid w:val="00861782"/>
    <w:rsid w:val="008D4F8B"/>
    <w:rsid w:val="0090672F"/>
    <w:rsid w:val="0097297A"/>
    <w:rsid w:val="009F5DAF"/>
    <w:rsid w:val="009F6A96"/>
    <w:rsid w:val="00A71743"/>
    <w:rsid w:val="00B86408"/>
    <w:rsid w:val="00C25604"/>
    <w:rsid w:val="00C46234"/>
    <w:rsid w:val="00C672B1"/>
    <w:rsid w:val="00CE5611"/>
    <w:rsid w:val="00CE719D"/>
    <w:rsid w:val="00E8038A"/>
    <w:rsid w:val="00F0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1E22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DD72-A38C-4219-87AD-EB83191E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142 Spring 2018</vt:lpstr>
    </vt:vector>
  </TitlesOfParts>
  <Company>Grossmont-Cuyamaca Community College District</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2018</dc:title>
  <dc:subject>Name: ___________________________________Section: ________</dc:subject>
  <dc:creator>Instructor: Diana Vance</dc:creator>
  <cp:lastModifiedBy>Diana Vance</cp:lastModifiedBy>
  <cp:revision>6</cp:revision>
  <dcterms:created xsi:type="dcterms:W3CDTF">2018-08-23T04:54:00Z</dcterms:created>
  <dcterms:modified xsi:type="dcterms:W3CDTF">2018-08-30T15:57:00Z</dcterms:modified>
</cp:coreProperties>
</file>