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56E3" w:rsidRDefault="00192721" w:rsidP="004556E3">
      <w:pPr>
        <w:pBdr>
          <w:bottom w:val="single" w:sz="12" w:space="12" w:color="auto"/>
        </w:pBdr>
        <w:rPr>
          <w:b/>
          <w:bCs/>
          <w:sz w:val="18"/>
          <w:szCs w:val="18"/>
        </w:rPr>
      </w:pPr>
      <w:r>
        <w:rPr>
          <w:rStyle w:val="Heading3Char"/>
          <w:rFonts w:eastAsiaTheme="minorHAnsi"/>
        </w:rPr>
        <w:t xml:space="preserve">Spring </w:t>
      </w:r>
      <w:proofErr w:type="gramStart"/>
      <w:r>
        <w:rPr>
          <w:rStyle w:val="Heading3Char"/>
          <w:rFonts w:eastAsiaTheme="minorHAnsi"/>
        </w:rPr>
        <w:t>2013</w:t>
      </w:r>
      <w:r w:rsidR="004556E3">
        <w:rPr>
          <w:rStyle w:val="Heading3Char"/>
          <w:rFonts w:eastAsiaTheme="minorHAnsi"/>
        </w:rPr>
        <w:t xml:space="preserve">  </w:t>
      </w:r>
      <w:r w:rsidR="004556E3" w:rsidRPr="00F66254">
        <w:rPr>
          <w:rStyle w:val="Heading3Char"/>
          <w:rFonts w:eastAsiaTheme="minorHAnsi"/>
        </w:rPr>
        <w:t>MATH</w:t>
      </w:r>
      <w:proofErr w:type="gramEnd"/>
      <w:r w:rsidR="004556E3" w:rsidRPr="00F66254">
        <w:rPr>
          <w:rStyle w:val="Heading3Char"/>
          <w:rFonts w:eastAsiaTheme="minorHAnsi"/>
        </w:rPr>
        <w:t xml:space="preserve"> 160  </w:t>
      </w:r>
      <w:r w:rsidR="004556E3">
        <w:rPr>
          <w:rStyle w:val="Heading3Char"/>
          <w:rFonts w:eastAsiaTheme="minorHAnsi"/>
        </w:rPr>
        <w:t>Midterm</w:t>
      </w:r>
      <w:r w:rsidR="004556E3" w:rsidRPr="00F66254">
        <w:rPr>
          <w:rStyle w:val="Heading3Char"/>
          <w:rFonts w:eastAsiaTheme="minorHAnsi"/>
        </w:rPr>
        <w:t xml:space="preserve"> #1 Form </w:t>
      </w:r>
      <w:r w:rsidR="001E12EE">
        <w:rPr>
          <w:rStyle w:val="Heading3Char"/>
          <w:rFonts w:eastAsiaTheme="minorHAnsi"/>
        </w:rPr>
        <w:t>B</w:t>
      </w:r>
      <w:r>
        <w:rPr>
          <w:rStyle w:val="Heading3Char"/>
          <w:rFonts w:eastAsiaTheme="minorHAnsi"/>
        </w:rPr>
        <w:t>-1</w:t>
      </w:r>
      <w:r w:rsidR="004556E3">
        <w:rPr>
          <w:rStyle w:val="Heading3Char"/>
          <w:rFonts w:eastAsiaTheme="minorHAnsi"/>
        </w:rPr>
        <w:tab/>
      </w:r>
      <w:r w:rsidR="004556E3">
        <w:rPr>
          <w:rStyle w:val="Heading3Char"/>
          <w:rFonts w:eastAsiaTheme="minorHAnsi"/>
        </w:rPr>
        <w:tab/>
      </w:r>
      <w:r w:rsidR="004556E3">
        <w:rPr>
          <w:rStyle w:val="Heading3Char"/>
          <w:rFonts w:eastAsiaTheme="minorHAnsi"/>
        </w:rPr>
        <w:tab/>
      </w:r>
      <w:r w:rsidR="004556E3">
        <w:rPr>
          <w:rStyle w:val="Heading3Char"/>
          <w:rFonts w:eastAsiaTheme="minorHAnsi"/>
          <w:sz w:val="18"/>
          <w:szCs w:val="18"/>
        </w:rPr>
        <w:t xml:space="preserve"> (chapters 1- 6</w:t>
      </w:r>
      <w:r w:rsidR="004556E3" w:rsidRPr="00E44FA8">
        <w:rPr>
          <w:rStyle w:val="Heading3Char"/>
          <w:rFonts w:eastAsiaTheme="minorHAnsi"/>
          <w:sz w:val="18"/>
          <w:szCs w:val="18"/>
        </w:rPr>
        <w:t>)</w:t>
      </w:r>
      <w:r w:rsidR="004556E3">
        <w:rPr>
          <w:b/>
          <w:bCs/>
          <w:sz w:val="18"/>
          <w:szCs w:val="18"/>
        </w:rPr>
        <w:t xml:space="preserve"> 500 points</w:t>
      </w:r>
    </w:p>
    <w:p w:rsidR="004556E3" w:rsidRDefault="004556E3" w:rsidP="004556E3">
      <w:pPr>
        <w:pStyle w:val="Heading1"/>
        <w:pBdr>
          <w:bottom w:val="single" w:sz="12" w:space="12" w:color="auto"/>
        </w:pBdr>
        <w:jc w:val="both"/>
      </w:pPr>
      <w:r>
        <w:t xml:space="preserve">Name:         </w:t>
      </w:r>
    </w:p>
    <w:p w:rsidR="004556E3" w:rsidRDefault="004556E3" w:rsidP="004556E3">
      <w:pPr>
        <w:pStyle w:val="Heading1"/>
        <w:pBdr>
          <w:bottom w:val="single" w:sz="12" w:space="12" w:color="auto"/>
        </w:pBdr>
        <w:jc w:val="both"/>
      </w:pPr>
    </w:p>
    <w:p w:rsidR="004556E3" w:rsidRDefault="004556E3" w:rsidP="004556E3">
      <w:pPr>
        <w:pStyle w:val="Heading1"/>
        <w:pBdr>
          <w:bottom w:val="single" w:sz="12" w:space="12" w:color="auto"/>
        </w:pBdr>
        <w:jc w:val="both"/>
        <w:rPr>
          <w:rFonts w:ascii="Verdana" w:hAnsi="Verdana"/>
          <w:b w:val="0"/>
          <w:sz w:val="22"/>
          <w:szCs w:val="22"/>
        </w:rPr>
      </w:pPr>
      <w:r>
        <w:rPr>
          <w:rFonts w:ascii="Verdana" w:hAnsi="Verdana"/>
          <w:b w:val="0"/>
          <w:sz w:val="22"/>
          <w:szCs w:val="22"/>
        </w:rPr>
        <w:t>Instructions:  May use 1 page</w:t>
      </w:r>
      <w:r w:rsidRPr="00A35F23">
        <w:rPr>
          <w:rFonts w:ascii="Verdana" w:hAnsi="Verdana"/>
          <w:b w:val="0"/>
          <w:sz w:val="22"/>
          <w:szCs w:val="22"/>
        </w:rPr>
        <w:t xml:space="preserve"> of notes (</w:t>
      </w:r>
      <w:r w:rsidR="00CF6540">
        <w:rPr>
          <w:rFonts w:ascii="Verdana" w:hAnsi="Verdana"/>
          <w:b w:val="0"/>
          <w:sz w:val="22"/>
          <w:szCs w:val="22"/>
        </w:rPr>
        <w:t>writing or typing back and front is okay</w:t>
      </w:r>
      <w:r w:rsidRPr="00A35F23">
        <w:rPr>
          <w:rFonts w:ascii="Verdana" w:hAnsi="Verdana"/>
          <w:b w:val="0"/>
          <w:sz w:val="22"/>
          <w:szCs w:val="22"/>
        </w:rPr>
        <w:t>), formu</w:t>
      </w:r>
      <w:r w:rsidR="00CF6540">
        <w:rPr>
          <w:rFonts w:ascii="Verdana" w:hAnsi="Verdana"/>
          <w:b w:val="0"/>
          <w:sz w:val="22"/>
          <w:szCs w:val="22"/>
        </w:rPr>
        <w:t xml:space="preserve">la pull out card and graphing calculator are also allowed.  </w:t>
      </w:r>
    </w:p>
    <w:p w:rsidR="002046ED" w:rsidRDefault="002046ED" w:rsidP="002046ED">
      <w:pPr>
        <w:rPr>
          <w:rFonts w:ascii="Arial" w:hAnsi="Arial" w:cs="Arial"/>
          <w:color w:val="363636"/>
        </w:rPr>
      </w:pPr>
    </w:p>
    <w:p w:rsidR="00192721" w:rsidRDefault="002046ED" w:rsidP="002046ED">
      <w:r>
        <w:t>1)</w:t>
      </w:r>
      <w:r>
        <w:tab/>
      </w:r>
      <w:r w:rsidR="00D7144B">
        <w:t xml:space="preserve">The accompanying Histogram displays the </w:t>
      </w:r>
      <w:r w:rsidR="00FF29B7">
        <w:t xml:space="preserve">results of a Statistics </w:t>
      </w:r>
      <w:r w:rsidR="006A70FF">
        <w:t>Midterm</w:t>
      </w:r>
      <w:r w:rsidR="00D7144B">
        <w:t xml:space="preserve">. </w:t>
      </w:r>
    </w:p>
    <w:p w:rsidR="00D7144B" w:rsidRPr="006A70FF" w:rsidRDefault="00D7144B" w:rsidP="006A70FF">
      <w:pPr>
        <w:pStyle w:val="ListParagraph"/>
      </w:pPr>
    </w:p>
    <w:p w:rsidR="00FF29B7" w:rsidRDefault="00FF29B7" w:rsidP="00FF29B7">
      <w:pPr>
        <w:pStyle w:val="ListParagraph"/>
        <w:numPr>
          <w:ilvl w:val="0"/>
          <w:numId w:val="22"/>
        </w:numPr>
      </w:pPr>
      <w:r>
        <w:t>Look at the histogram to determine the c</w:t>
      </w:r>
      <w:r w:rsidR="00192721">
        <w:t xml:space="preserve">lass midpoints and frequency, </w:t>
      </w:r>
      <w:proofErr w:type="gramStart"/>
      <w:r w:rsidR="00192721">
        <w:t>t</w:t>
      </w:r>
      <w:r>
        <w:t>hen</w:t>
      </w:r>
      <w:proofErr w:type="gramEnd"/>
      <w:r>
        <w:t xml:space="preserve"> fill out the table</w:t>
      </w:r>
      <w:r w:rsidR="00192721">
        <w:t>.</w:t>
      </w:r>
    </w:p>
    <w:tbl>
      <w:tblPr>
        <w:tblStyle w:val="TableGrid"/>
        <w:tblpPr w:leftFromText="180" w:rightFromText="180" w:vertAnchor="text" w:horzAnchor="page" w:tblpX="8470" w:tblpY="-40"/>
        <w:tblW w:w="0" w:type="auto"/>
        <w:tblLook w:val="00BF"/>
      </w:tblPr>
      <w:tblGrid>
        <w:gridCol w:w="1785"/>
        <w:gridCol w:w="1303"/>
      </w:tblGrid>
      <w:tr w:rsidR="006A70FF">
        <w:tc>
          <w:tcPr>
            <w:tcW w:w="1785" w:type="dxa"/>
          </w:tcPr>
          <w:p w:rsidR="006A70FF" w:rsidRDefault="006A70FF" w:rsidP="006A70FF">
            <w:r>
              <w:t>Class midpoints</w:t>
            </w:r>
          </w:p>
        </w:tc>
        <w:tc>
          <w:tcPr>
            <w:tcW w:w="1247" w:type="dxa"/>
          </w:tcPr>
          <w:p w:rsidR="006A70FF" w:rsidRDefault="006A70FF" w:rsidP="006A70FF">
            <w:r>
              <w:t>Frequency</w:t>
            </w:r>
          </w:p>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r w:rsidR="006A70FF">
        <w:tc>
          <w:tcPr>
            <w:tcW w:w="1785" w:type="dxa"/>
          </w:tcPr>
          <w:p w:rsidR="006A70FF" w:rsidRDefault="006A70FF" w:rsidP="006A70FF"/>
        </w:tc>
        <w:tc>
          <w:tcPr>
            <w:tcW w:w="1247" w:type="dxa"/>
          </w:tcPr>
          <w:p w:rsidR="006A70FF" w:rsidRDefault="006A70FF" w:rsidP="006A70FF"/>
        </w:tc>
      </w:tr>
    </w:tbl>
    <w:p w:rsidR="00FF29B7" w:rsidRDefault="00FF29B7" w:rsidP="00FF29B7"/>
    <w:p w:rsidR="006A70FF" w:rsidRDefault="006A70FF" w:rsidP="00FF29B7">
      <w:pPr>
        <w:pStyle w:val="ListParagraph"/>
        <w:numPr>
          <w:ilvl w:val="0"/>
          <w:numId w:val="22"/>
        </w:numPr>
      </w:pPr>
      <w:r>
        <w:t>How many students took the exam?</w:t>
      </w:r>
    </w:p>
    <w:p w:rsidR="006A70FF" w:rsidRDefault="006A70FF" w:rsidP="006A70FF">
      <w:pPr>
        <w:pStyle w:val="ListParagraph"/>
        <w:ind w:left="1080"/>
      </w:pPr>
    </w:p>
    <w:p w:rsidR="006A70FF" w:rsidRDefault="006A70FF" w:rsidP="006A70FF">
      <w:pPr>
        <w:pStyle w:val="ListParagraph"/>
        <w:ind w:left="1080"/>
      </w:pPr>
    </w:p>
    <w:p w:rsidR="006A70FF" w:rsidRDefault="006A70FF" w:rsidP="00FF29B7">
      <w:pPr>
        <w:pStyle w:val="ListParagraph"/>
        <w:numPr>
          <w:ilvl w:val="0"/>
          <w:numId w:val="22"/>
        </w:numPr>
      </w:pPr>
      <w:r>
        <w:t>What was the MEAN score?</w:t>
      </w:r>
    </w:p>
    <w:p w:rsidR="006A70FF" w:rsidRDefault="006A70FF" w:rsidP="002046ED"/>
    <w:p w:rsidR="00E2124E" w:rsidRDefault="006A70FF" w:rsidP="00E2124E">
      <w:pPr>
        <w:pStyle w:val="ListParagraph"/>
        <w:numPr>
          <w:ilvl w:val="0"/>
          <w:numId w:val="22"/>
        </w:numPr>
      </w:pPr>
      <w:r>
        <w:t>What</w:t>
      </w:r>
      <w:r w:rsidR="00D7144B">
        <w:t xml:space="preserve"> </w:t>
      </w:r>
      <w:r w:rsidR="00D7144B" w:rsidRPr="00FF29B7">
        <w:rPr>
          <w:u w:val="single"/>
        </w:rPr>
        <w:t>percentage</w:t>
      </w:r>
      <w:r w:rsidR="00D7144B">
        <w:t xml:space="preserve"> of </w:t>
      </w:r>
      <w:r>
        <w:t>students</w:t>
      </w:r>
      <w:r w:rsidR="00D7144B">
        <w:t xml:space="preserve"> </w:t>
      </w:r>
      <w:r>
        <w:t>earned</w:t>
      </w:r>
      <w:r w:rsidR="00D7144B">
        <w:t xml:space="preserve"> more than </w:t>
      </w:r>
      <w:r>
        <w:t xml:space="preserve">80 points on the </w:t>
      </w:r>
      <w:r w:rsidR="002046ED">
        <w:t>Midterm</w:t>
      </w:r>
      <w:r>
        <w:t>?</w:t>
      </w:r>
    </w:p>
    <w:p w:rsidR="00D7144B" w:rsidRDefault="00E2124E" w:rsidP="00D7144B">
      <w:r>
        <w:rPr>
          <w:noProof/>
        </w:rPr>
        <w:drawing>
          <wp:inline distT="0" distB="0" distL="0" distR="0">
            <wp:extent cx="4026535" cy="4090446"/>
            <wp:effectExtent l="25400" t="0" r="12065" b="0"/>
            <wp:docPr id="1" name="Picture 0" descr="Midterm_results_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term_results_Histogram.png"/>
                    <pic:cNvPicPr/>
                  </pic:nvPicPr>
                  <pic:blipFill>
                    <a:blip r:embed="rId5"/>
                    <a:stretch>
                      <a:fillRect/>
                    </a:stretch>
                  </pic:blipFill>
                  <pic:spPr>
                    <a:xfrm>
                      <a:off x="0" y="0"/>
                      <a:ext cx="4019400" cy="4083197"/>
                    </a:xfrm>
                    <a:prstGeom prst="rect">
                      <a:avLst/>
                    </a:prstGeom>
                  </pic:spPr>
                </pic:pic>
              </a:graphicData>
            </a:graphic>
          </wp:inline>
        </w:drawing>
      </w:r>
    </w:p>
    <w:p w:rsidR="002046ED" w:rsidRPr="00612F3A" w:rsidRDefault="002046ED" w:rsidP="002046ED">
      <w:pPr>
        <w:tabs>
          <w:tab w:val="left" w:pos="3120"/>
        </w:tabs>
        <w:rPr>
          <w:rFonts w:ascii="Verdana" w:hAnsi="Verdana"/>
        </w:rPr>
      </w:pPr>
      <w:r>
        <w:rPr>
          <w:rFonts w:ascii="Arial" w:hAnsi="Arial"/>
        </w:rPr>
        <w:t xml:space="preserve">2)  </w:t>
      </w:r>
      <w:r>
        <w:t>(Round answers to tenths place when appropriate)</w:t>
      </w:r>
    </w:p>
    <w:p w:rsidR="002046ED" w:rsidRPr="00612F3A" w:rsidRDefault="002046ED" w:rsidP="002046ED">
      <w:pPr>
        <w:rPr>
          <w:rFonts w:ascii="Bradley Hand ITC" w:hAnsi="Bradley Hand ITC"/>
          <w:sz w:val="22"/>
          <w:szCs w:val="22"/>
        </w:rPr>
      </w:pPr>
      <w:r w:rsidRPr="009F1800">
        <w:rPr>
          <w:rFonts w:ascii="Verdana" w:hAnsi="Verdana"/>
          <w:sz w:val="22"/>
          <w:szCs w:val="22"/>
        </w:rPr>
        <w:t xml:space="preserve">The given frequency distribution </w:t>
      </w:r>
      <w:r>
        <w:rPr>
          <w:rFonts w:ascii="Verdana" w:hAnsi="Verdana"/>
          <w:sz w:val="22"/>
          <w:szCs w:val="22"/>
        </w:rPr>
        <w:t>lists the</w:t>
      </w:r>
      <w:r w:rsidRPr="009F1800">
        <w:rPr>
          <w:rFonts w:ascii="Verdana" w:hAnsi="Verdana"/>
          <w:sz w:val="22"/>
          <w:szCs w:val="22"/>
        </w:rPr>
        <w:t xml:space="preserve"> </w:t>
      </w:r>
      <w:r>
        <w:rPr>
          <w:rFonts w:ascii="Verdana" w:hAnsi="Verdana"/>
          <w:sz w:val="22"/>
          <w:szCs w:val="22"/>
        </w:rPr>
        <w:t xml:space="preserve">hours of sleep per night in the month of December for a random sample of students during final exams. </w:t>
      </w:r>
    </w:p>
    <w:tbl>
      <w:tblPr>
        <w:tblpPr w:leftFromText="180" w:rightFromText="180" w:vertAnchor="text" w:horzAnchor="page" w:tblpX="7858"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440"/>
        <w:gridCol w:w="1260"/>
      </w:tblGrid>
      <w:tr w:rsidR="002046ED">
        <w:trPr>
          <w:trHeight w:val="230"/>
        </w:trPr>
        <w:tc>
          <w:tcPr>
            <w:tcW w:w="1170" w:type="dxa"/>
          </w:tcPr>
          <w:p w:rsidR="002046ED" w:rsidRDefault="002046ED" w:rsidP="004556E3">
            <w:r>
              <w:t xml:space="preserve"># </w:t>
            </w:r>
            <w:proofErr w:type="gramStart"/>
            <w:r>
              <w:t>of</w:t>
            </w:r>
            <w:proofErr w:type="gramEnd"/>
            <w:r>
              <w:t xml:space="preserve"> hours of sleep</w:t>
            </w:r>
          </w:p>
        </w:tc>
        <w:tc>
          <w:tcPr>
            <w:tcW w:w="1440" w:type="dxa"/>
          </w:tcPr>
          <w:p w:rsidR="002046ED" w:rsidRDefault="002046ED" w:rsidP="004556E3">
            <w:r>
              <w:t>Frequency</w:t>
            </w:r>
          </w:p>
        </w:tc>
        <w:tc>
          <w:tcPr>
            <w:tcW w:w="1260" w:type="dxa"/>
          </w:tcPr>
          <w:p w:rsidR="002046ED" w:rsidRPr="00BA490B" w:rsidRDefault="002046ED" w:rsidP="004556E3">
            <w:pPr>
              <w:rPr>
                <w:color w:val="FF0000"/>
              </w:rPr>
            </w:pPr>
            <w:r>
              <w:rPr>
                <w:color w:val="FF0000"/>
              </w:rPr>
              <w:t>Class Midpoints</w:t>
            </w:r>
          </w:p>
        </w:tc>
      </w:tr>
      <w:tr w:rsidR="002046ED">
        <w:trPr>
          <w:trHeight w:val="243"/>
        </w:trPr>
        <w:tc>
          <w:tcPr>
            <w:tcW w:w="1170" w:type="dxa"/>
          </w:tcPr>
          <w:p w:rsidR="002046ED" w:rsidRDefault="002046ED" w:rsidP="004556E3">
            <w:r>
              <w:t>0-2</w:t>
            </w:r>
          </w:p>
        </w:tc>
        <w:tc>
          <w:tcPr>
            <w:tcW w:w="1440" w:type="dxa"/>
          </w:tcPr>
          <w:p w:rsidR="002046ED" w:rsidRDefault="002046ED" w:rsidP="004556E3">
            <w:r>
              <w:t>5</w:t>
            </w:r>
          </w:p>
        </w:tc>
        <w:tc>
          <w:tcPr>
            <w:tcW w:w="1260" w:type="dxa"/>
          </w:tcPr>
          <w:p w:rsidR="002046ED" w:rsidRPr="00BA490B" w:rsidRDefault="002046ED" w:rsidP="004556E3">
            <w:pPr>
              <w:rPr>
                <w:color w:val="FF0000"/>
              </w:rPr>
            </w:pPr>
          </w:p>
        </w:tc>
      </w:tr>
      <w:tr w:rsidR="002046ED">
        <w:trPr>
          <w:trHeight w:val="230"/>
        </w:trPr>
        <w:tc>
          <w:tcPr>
            <w:tcW w:w="1170" w:type="dxa"/>
          </w:tcPr>
          <w:p w:rsidR="002046ED" w:rsidRDefault="002046ED" w:rsidP="004556E3">
            <w:pPr>
              <w:tabs>
                <w:tab w:val="left" w:pos="1493"/>
              </w:tabs>
            </w:pPr>
            <w:r>
              <w:t>3-5</w:t>
            </w:r>
          </w:p>
        </w:tc>
        <w:tc>
          <w:tcPr>
            <w:tcW w:w="1440" w:type="dxa"/>
          </w:tcPr>
          <w:p w:rsidR="002046ED" w:rsidRDefault="002046ED" w:rsidP="004556E3">
            <w:r>
              <w:t>20</w:t>
            </w:r>
          </w:p>
        </w:tc>
        <w:tc>
          <w:tcPr>
            <w:tcW w:w="1260" w:type="dxa"/>
          </w:tcPr>
          <w:p w:rsidR="002046ED" w:rsidRPr="00BA490B" w:rsidRDefault="002046ED" w:rsidP="004556E3">
            <w:pPr>
              <w:rPr>
                <w:color w:val="FF0000"/>
              </w:rPr>
            </w:pPr>
          </w:p>
        </w:tc>
      </w:tr>
      <w:tr w:rsidR="002046ED">
        <w:trPr>
          <w:trHeight w:val="230"/>
        </w:trPr>
        <w:tc>
          <w:tcPr>
            <w:tcW w:w="1170" w:type="dxa"/>
          </w:tcPr>
          <w:p w:rsidR="002046ED" w:rsidRDefault="002046ED" w:rsidP="004556E3">
            <w:r>
              <w:t>6-8</w:t>
            </w:r>
          </w:p>
        </w:tc>
        <w:tc>
          <w:tcPr>
            <w:tcW w:w="1440" w:type="dxa"/>
          </w:tcPr>
          <w:p w:rsidR="002046ED" w:rsidRDefault="002046ED" w:rsidP="004556E3">
            <w:r>
              <w:t>10</w:t>
            </w:r>
          </w:p>
        </w:tc>
        <w:tc>
          <w:tcPr>
            <w:tcW w:w="1260" w:type="dxa"/>
          </w:tcPr>
          <w:p w:rsidR="002046ED" w:rsidRPr="00BA490B" w:rsidRDefault="002046ED" w:rsidP="004556E3">
            <w:pPr>
              <w:rPr>
                <w:color w:val="FF0000"/>
              </w:rPr>
            </w:pPr>
          </w:p>
        </w:tc>
      </w:tr>
      <w:tr w:rsidR="002046ED">
        <w:trPr>
          <w:trHeight w:val="230"/>
        </w:trPr>
        <w:tc>
          <w:tcPr>
            <w:tcW w:w="1170" w:type="dxa"/>
          </w:tcPr>
          <w:p w:rsidR="002046ED" w:rsidRDefault="002046ED" w:rsidP="004556E3">
            <w:r>
              <w:t>9-11</w:t>
            </w:r>
          </w:p>
        </w:tc>
        <w:tc>
          <w:tcPr>
            <w:tcW w:w="1440" w:type="dxa"/>
          </w:tcPr>
          <w:p w:rsidR="002046ED" w:rsidRDefault="002046ED" w:rsidP="004556E3">
            <w:r>
              <w:t>3</w:t>
            </w:r>
          </w:p>
        </w:tc>
        <w:tc>
          <w:tcPr>
            <w:tcW w:w="1260" w:type="dxa"/>
          </w:tcPr>
          <w:p w:rsidR="002046ED" w:rsidRPr="00BA490B" w:rsidRDefault="002046ED" w:rsidP="004556E3">
            <w:pPr>
              <w:rPr>
                <w:color w:val="FF0000"/>
              </w:rPr>
            </w:pPr>
          </w:p>
        </w:tc>
      </w:tr>
    </w:tbl>
    <w:p w:rsidR="002046ED" w:rsidRDefault="002046ED" w:rsidP="002046ED"/>
    <w:p w:rsidR="002046ED" w:rsidRDefault="002046ED" w:rsidP="002046ED">
      <w:pPr>
        <w:pStyle w:val="ListParagraph"/>
        <w:numPr>
          <w:ilvl w:val="0"/>
          <w:numId w:val="16"/>
        </w:numPr>
        <w:spacing w:after="0"/>
      </w:pPr>
      <w:r>
        <w:t>Complete the table by finding the class midpoints.</w:t>
      </w:r>
    </w:p>
    <w:p w:rsidR="002046ED" w:rsidRDefault="002046ED" w:rsidP="002046ED">
      <w:pPr>
        <w:pStyle w:val="ListParagraph"/>
        <w:spacing w:after="0"/>
      </w:pPr>
    </w:p>
    <w:p w:rsidR="002046ED" w:rsidRDefault="002046ED" w:rsidP="002046ED">
      <w:pPr>
        <w:pStyle w:val="ListParagraph"/>
        <w:numPr>
          <w:ilvl w:val="0"/>
          <w:numId w:val="16"/>
        </w:numPr>
        <w:spacing w:after="0"/>
      </w:pPr>
      <w:r>
        <w:t>Find</w:t>
      </w:r>
      <w:r w:rsidRPr="003326E3">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14pt" o:ole="" fillcolor="window">
            <v:imagedata r:id="rId6" o:title=""/>
          </v:shape>
          <o:OLEObject Type="Embed" ProgID="Equation.DSMT4" ShapeID="_x0000_i1029" DrawAspect="Content" ObjectID="_1299177507" r:id="rId7"/>
        </w:object>
      </w:r>
      <w:r w:rsidRPr="003326E3">
        <w:rPr>
          <w:position w:val="-28"/>
        </w:rPr>
        <w:object w:dxaOrig="540" w:dyaOrig="680">
          <v:shape id="_x0000_i1030" type="#_x0000_t75" style="width:26.65pt;height:34.65pt" o:ole="" fillcolor="window">
            <v:imagedata r:id="rId8" o:title=""/>
          </v:shape>
          <o:OLEObject Type="Embed" ProgID="Equation.DSMT4" ShapeID="_x0000_i1030" DrawAspect="Content" ObjectID="_1299177508" r:id="rId9"/>
        </w:object>
      </w:r>
      <w:r>
        <w:t xml:space="preserve"> (give the numerical answer) </w:t>
      </w:r>
    </w:p>
    <w:p w:rsidR="002046ED" w:rsidRDefault="002046ED" w:rsidP="002046ED">
      <w:pPr>
        <w:spacing w:after="0"/>
      </w:pPr>
    </w:p>
    <w:p w:rsidR="002046ED" w:rsidRDefault="002046ED" w:rsidP="002046ED">
      <w:pPr>
        <w:pStyle w:val="ListParagraph"/>
        <w:numPr>
          <w:ilvl w:val="0"/>
          <w:numId w:val="16"/>
        </w:numPr>
        <w:spacing w:after="0"/>
      </w:pPr>
      <w:r>
        <w:t xml:space="preserve">What is the </w:t>
      </w:r>
      <w:r w:rsidRPr="004556E3">
        <w:rPr>
          <w:b/>
        </w:rPr>
        <w:t>class width</w:t>
      </w:r>
      <w:r>
        <w:t xml:space="preserve">? </w:t>
      </w:r>
    </w:p>
    <w:p w:rsidR="002046ED" w:rsidRDefault="002046ED" w:rsidP="002046ED">
      <w:pPr>
        <w:spacing w:after="0"/>
      </w:pPr>
    </w:p>
    <w:p w:rsidR="002046ED" w:rsidRDefault="002046ED" w:rsidP="002046ED">
      <w:pPr>
        <w:pStyle w:val="ListParagraph"/>
        <w:spacing w:after="0"/>
      </w:pPr>
    </w:p>
    <w:p w:rsidR="002046ED" w:rsidRDefault="002046ED" w:rsidP="002046ED">
      <w:pPr>
        <w:pStyle w:val="ListParagraph"/>
        <w:spacing w:after="0"/>
      </w:pPr>
    </w:p>
    <w:p w:rsidR="002046ED" w:rsidRDefault="002046ED" w:rsidP="002046ED">
      <w:pPr>
        <w:pStyle w:val="ListParagraph"/>
        <w:numPr>
          <w:ilvl w:val="0"/>
          <w:numId w:val="16"/>
        </w:numPr>
        <w:spacing w:after="0"/>
      </w:pPr>
      <w:r>
        <w:t>Find the</w:t>
      </w:r>
      <w:r w:rsidRPr="004556E3">
        <w:rPr>
          <w:b/>
        </w:rPr>
        <w:t xml:space="preserve"> mean</w:t>
      </w:r>
      <w:r>
        <w:t xml:space="preserve"> number of </w:t>
      </w:r>
      <w:proofErr w:type="gramStart"/>
      <w:r>
        <w:t>hours</w:t>
      </w:r>
      <w:proofErr w:type="gramEnd"/>
      <w:r>
        <w:t xml:space="preserve"> students are sleeping per night. </w:t>
      </w:r>
    </w:p>
    <w:p w:rsidR="002046ED" w:rsidRDefault="002046ED" w:rsidP="002046ED">
      <w:pPr>
        <w:spacing w:after="0"/>
      </w:pPr>
    </w:p>
    <w:p w:rsidR="002046ED" w:rsidRDefault="002046ED" w:rsidP="002046ED">
      <w:pPr>
        <w:spacing w:after="0"/>
      </w:pPr>
    </w:p>
    <w:p w:rsidR="002046ED" w:rsidRDefault="002046ED" w:rsidP="002046ED">
      <w:pPr>
        <w:pStyle w:val="ListParagraph"/>
        <w:spacing w:after="0"/>
      </w:pPr>
    </w:p>
    <w:p w:rsidR="002046ED" w:rsidRDefault="002046ED" w:rsidP="002046ED">
      <w:pPr>
        <w:pStyle w:val="ListParagraph"/>
        <w:numPr>
          <w:ilvl w:val="0"/>
          <w:numId w:val="16"/>
        </w:numPr>
        <w:spacing w:after="0"/>
      </w:pPr>
      <w:r>
        <w:t xml:space="preserve">Find the </w:t>
      </w:r>
      <w:r w:rsidRPr="004556E3">
        <w:rPr>
          <w:b/>
        </w:rPr>
        <w:t>standard deviation</w:t>
      </w:r>
      <w:r>
        <w:t xml:space="preserve"> for the number of </w:t>
      </w:r>
      <w:proofErr w:type="gramStart"/>
      <w:r>
        <w:t>hours</w:t>
      </w:r>
      <w:proofErr w:type="gramEnd"/>
      <w:r>
        <w:t xml:space="preserve"> students are sleeping per night.</w:t>
      </w:r>
    </w:p>
    <w:p w:rsidR="002046ED" w:rsidRDefault="002046ED" w:rsidP="002046ED"/>
    <w:p w:rsidR="00317075" w:rsidRDefault="00317075" w:rsidP="00D7144B"/>
    <w:p w:rsidR="00317075" w:rsidRDefault="00317075" w:rsidP="00D7144B"/>
    <w:p w:rsidR="002046ED" w:rsidRDefault="002046ED" w:rsidP="00D7144B"/>
    <w:p w:rsidR="00317075" w:rsidRDefault="002046ED" w:rsidP="00317075">
      <w:pPr>
        <w:pStyle w:val="ListParagraph"/>
        <w:numPr>
          <w:ilvl w:val="0"/>
          <w:numId w:val="24"/>
        </w:numPr>
        <w:spacing w:after="0"/>
        <w:rPr>
          <w:rFonts w:ascii="Verdana" w:hAnsi="Verdana"/>
        </w:rPr>
      </w:pPr>
      <w:r w:rsidRPr="002046ED">
        <w:rPr>
          <w:rFonts w:ascii="Verdana" w:hAnsi="Verdana"/>
        </w:rPr>
        <w:t xml:space="preserve">According to the 2010 National Health Statistics Reports, the weight of male babies less than 2 months old in the U.S. is </w:t>
      </w:r>
      <w:r w:rsidRPr="002046ED">
        <w:rPr>
          <w:rFonts w:ascii="Verdana" w:hAnsi="Verdana"/>
          <w:b/>
        </w:rPr>
        <w:t>normally distributed</w:t>
      </w:r>
      <w:r w:rsidRPr="002046ED">
        <w:rPr>
          <w:rFonts w:ascii="Verdana" w:hAnsi="Verdana"/>
        </w:rPr>
        <w:t xml:space="preserve"> with mean 11.5 pounds and standard deviation 2.7 pounds.</w:t>
      </w:r>
      <w:r>
        <w:rPr>
          <w:rFonts w:ascii="Verdana" w:hAnsi="Verdana"/>
        </w:rPr>
        <w:t xml:space="preserve">  </w:t>
      </w:r>
      <w:r w:rsidRPr="002046ED">
        <w:rPr>
          <w:rFonts w:ascii="Verdana" w:hAnsi="Verdana"/>
        </w:rPr>
        <w:t xml:space="preserve">What </w:t>
      </w:r>
      <w:r w:rsidRPr="00317075">
        <w:rPr>
          <w:rFonts w:ascii="Verdana" w:hAnsi="Verdana"/>
          <w:u w:val="single"/>
        </w:rPr>
        <w:t>percentage</w:t>
      </w:r>
      <w:r w:rsidRPr="002046ED">
        <w:rPr>
          <w:rFonts w:ascii="Verdana" w:hAnsi="Verdana"/>
        </w:rPr>
        <w:t xml:space="preserve"> of babies weigh more than 13 pounds? </w:t>
      </w: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Default="00317075" w:rsidP="00317075">
      <w:pPr>
        <w:spacing w:after="0"/>
        <w:rPr>
          <w:rFonts w:ascii="Verdana" w:hAnsi="Verdana"/>
        </w:rPr>
      </w:pPr>
    </w:p>
    <w:p w:rsidR="00317075" w:rsidRPr="00317075" w:rsidRDefault="00317075" w:rsidP="00317075">
      <w:pPr>
        <w:spacing w:after="0"/>
        <w:rPr>
          <w:rFonts w:ascii="Verdana" w:hAnsi="Verdana"/>
        </w:rPr>
      </w:pPr>
    </w:p>
    <w:p w:rsidR="00317075" w:rsidRPr="00317075" w:rsidRDefault="00317075" w:rsidP="00317075">
      <w:pPr>
        <w:pStyle w:val="ListParagraph"/>
        <w:numPr>
          <w:ilvl w:val="0"/>
          <w:numId w:val="24"/>
        </w:numPr>
        <w:spacing w:after="0"/>
        <w:rPr>
          <w:rFonts w:ascii="Verdana" w:hAnsi="Verdana"/>
        </w:rPr>
      </w:pPr>
      <w:r w:rsidRPr="00317075">
        <w:rPr>
          <w:rFonts w:ascii="Verdana" w:hAnsi="Verdana"/>
        </w:rPr>
        <w:t xml:space="preserve">An ABC News report stated that the mean distance that commuters in the U.S. travel each way to work is 16 miles.  Assume the standard deviation is 8 miles and that the distances are </w:t>
      </w:r>
      <w:r w:rsidRPr="00317075">
        <w:rPr>
          <w:rFonts w:ascii="Verdana" w:hAnsi="Verdana"/>
          <w:b/>
        </w:rPr>
        <w:t>normally distributed</w:t>
      </w:r>
      <w:r w:rsidRPr="00317075">
        <w:rPr>
          <w:rFonts w:ascii="Verdana" w:hAnsi="Verdana"/>
        </w:rPr>
        <w:t xml:space="preserve">.  A sample of 75 commuters is chosen, </w:t>
      </w:r>
    </w:p>
    <w:p w:rsidR="00317075" w:rsidRDefault="00317075" w:rsidP="00317075">
      <w:pPr>
        <w:rPr>
          <w:rFonts w:ascii="Verdana" w:hAnsi="Verdana"/>
        </w:rPr>
      </w:pPr>
    </w:p>
    <w:p w:rsidR="00317075" w:rsidRDefault="00317075" w:rsidP="00317075">
      <w:pPr>
        <w:pStyle w:val="ListParagraph"/>
        <w:numPr>
          <w:ilvl w:val="0"/>
          <w:numId w:val="25"/>
        </w:numPr>
        <w:spacing w:after="0"/>
        <w:rPr>
          <w:rFonts w:ascii="Verdana" w:hAnsi="Verdana"/>
        </w:rPr>
      </w:pPr>
      <w:r w:rsidRPr="00317075">
        <w:rPr>
          <w:rFonts w:ascii="Verdana" w:hAnsi="Verdana"/>
        </w:rPr>
        <w:t>What is the probability that the sample mean</w:t>
      </w:r>
      <w:r>
        <w:rPr>
          <w:rFonts w:ascii="Verdana" w:hAnsi="Verdana"/>
        </w:rPr>
        <w:t xml:space="preserve"> commute distance is between 18 </w:t>
      </w:r>
      <w:r w:rsidRPr="00317075">
        <w:rPr>
          <w:rFonts w:ascii="Verdana" w:hAnsi="Verdana"/>
        </w:rPr>
        <w:t>and 20 miles? (</w:t>
      </w:r>
      <w:proofErr w:type="gramStart"/>
      <w:r w:rsidRPr="00317075">
        <w:rPr>
          <w:rFonts w:ascii="Verdana" w:hAnsi="Verdana"/>
        </w:rPr>
        <w:t>round</w:t>
      </w:r>
      <w:proofErr w:type="gramEnd"/>
      <w:r w:rsidRPr="00317075">
        <w:rPr>
          <w:rFonts w:ascii="Verdana" w:hAnsi="Verdana"/>
        </w:rPr>
        <w:t xml:space="preserve"> your FINAL answer to 4 decimal places)</w:t>
      </w:r>
    </w:p>
    <w:p w:rsidR="00317075" w:rsidRDefault="00317075" w:rsidP="00317075">
      <w:pPr>
        <w:pStyle w:val="ListParagraph"/>
        <w:spacing w:after="0"/>
        <w:ind w:left="1080"/>
        <w:rPr>
          <w:rFonts w:ascii="Verdana" w:hAnsi="Verdana"/>
        </w:rPr>
      </w:pPr>
    </w:p>
    <w:p w:rsidR="00317075" w:rsidRPr="00317075" w:rsidRDefault="00317075" w:rsidP="00317075">
      <w:pPr>
        <w:pStyle w:val="ListParagraph"/>
        <w:numPr>
          <w:ilvl w:val="0"/>
          <w:numId w:val="25"/>
        </w:numPr>
        <w:spacing w:after="0"/>
        <w:rPr>
          <w:rFonts w:ascii="Verdana" w:hAnsi="Verdana"/>
        </w:rPr>
      </w:pPr>
      <w:r w:rsidRPr="00317075">
        <w:rPr>
          <w:rFonts w:ascii="Verdana" w:hAnsi="Verdana"/>
        </w:rPr>
        <w:t>Is this a</w:t>
      </w:r>
      <w:r>
        <w:rPr>
          <w:rFonts w:ascii="Verdana" w:hAnsi="Verdana"/>
        </w:rPr>
        <w:t>n unusual probability?  Explain using the rule for determining unusual probabilities.</w:t>
      </w:r>
    </w:p>
    <w:p w:rsidR="00317075" w:rsidRPr="00C25715" w:rsidRDefault="00317075" w:rsidP="00317075">
      <w:pPr>
        <w:rPr>
          <w:rFonts w:ascii="Verdana" w:hAnsi="Verdana"/>
          <w:u w:val="single"/>
        </w:rPr>
      </w:pPr>
    </w:p>
    <w:p w:rsidR="00317075" w:rsidRPr="00C25715" w:rsidRDefault="00317075" w:rsidP="00317075">
      <w:pPr>
        <w:rPr>
          <w:rFonts w:ascii="Verdana" w:hAnsi="Verdana"/>
        </w:rPr>
      </w:pPr>
    </w:p>
    <w:p w:rsidR="00317075" w:rsidRPr="00C25715" w:rsidRDefault="00317075" w:rsidP="00317075">
      <w:pPr>
        <w:rPr>
          <w:rFonts w:ascii="Verdana" w:hAnsi="Verdana"/>
        </w:rPr>
      </w:pPr>
    </w:p>
    <w:p w:rsidR="00317075" w:rsidRDefault="00317075" w:rsidP="00317075">
      <w:pPr>
        <w:rPr>
          <w:rFonts w:ascii="Verdana" w:hAnsi="Verdana"/>
        </w:rPr>
      </w:pPr>
    </w:p>
    <w:p w:rsidR="00317075" w:rsidRDefault="00317075" w:rsidP="00317075">
      <w:pPr>
        <w:rPr>
          <w:rFonts w:ascii="Verdana" w:hAnsi="Verdana"/>
        </w:rPr>
      </w:pPr>
    </w:p>
    <w:p w:rsidR="00317075" w:rsidRDefault="00317075" w:rsidP="00317075">
      <w:pPr>
        <w:rPr>
          <w:rFonts w:ascii="Verdana" w:hAnsi="Verdana"/>
        </w:rPr>
      </w:pPr>
    </w:p>
    <w:p w:rsidR="00317075" w:rsidRPr="00C25715" w:rsidRDefault="00317075" w:rsidP="00317075">
      <w:pPr>
        <w:rPr>
          <w:rFonts w:ascii="Verdana" w:hAnsi="Verdana"/>
        </w:rPr>
      </w:pPr>
    </w:p>
    <w:p w:rsidR="002046ED" w:rsidRDefault="002046ED" w:rsidP="002046ED">
      <w:pPr>
        <w:rPr>
          <w:rFonts w:ascii="Verdana" w:hAnsi="Verdana"/>
        </w:rPr>
      </w:pPr>
    </w:p>
    <w:p w:rsidR="002046ED" w:rsidRPr="00C25715" w:rsidRDefault="002046ED" w:rsidP="002046ED">
      <w:pPr>
        <w:rPr>
          <w:rFonts w:ascii="Verdana" w:hAnsi="Verdana"/>
        </w:rPr>
      </w:pPr>
    </w:p>
    <w:p w:rsidR="00317075" w:rsidRPr="00C25715" w:rsidRDefault="00317075" w:rsidP="00317075">
      <w:pPr>
        <w:pStyle w:val="MTDisplayEquation"/>
        <w:numPr>
          <w:ilvl w:val="0"/>
          <w:numId w:val="24"/>
        </w:numPr>
        <w:tabs>
          <w:tab w:val="clear" w:pos="4320"/>
          <w:tab w:val="clear" w:pos="8640"/>
        </w:tabs>
        <w:rPr>
          <w:rFonts w:ascii="Verdana" w:hAnsi="Verdana"/>
        </w:rPr>
      </w:pPr>
      <w:r>
        <w:rPr>
          <w:rFonts w:ascii="Verdana" w:hAnsi="Verdana"/>
        </w:rPr>
        <w:t xml:space="preserve">The U.S. Energy Information Agency reported that the mean monthly household electric bill in the U.S. in 2007 was $99.70.  Assume the amounts are normally distributed with a standard deviation of $20.  A local energy company is giving customers a rebate if they have an electric bill that falls in the bottom 5% of all electric bills. </w:t>
      </w:r>
      <w:r w:rsidRPr="00C25715">
        <w:rPr>
          <w:rFonts w:ascii="Verdana" w:hAnsi="Verdana"/>
        </w:rPr>
        <w:t xml:space="preserve">Find the </w:t>
      </w:r>
      <w:r>
        <w:rPr>
          <w:rFonts w:ascii="Verdana" w:hAnsi="Verdana"/>
        </w:rPr>
        <w:t>dollar amount of the bill</w:t>
      </w:r>
      <w:r w:rsidRPr="00C25715">
        <w:rPr>
          <w:rFonts w:ascii="Verdana" w:hAnsi="Verdana"/>
        </w:rPr>
        <w:t xml:space="preserve"> that separates </w:t>
      </w:r>
      <w:r>
        <w:rPr>
          <w:rFonts w:ascii="Verdana" w:hAnsi="Verdana"/>
        </w:rPr>
        <w:t>those customers that will receive the rebate from those customers who will not</w:t>
      </w:r>
      <w:r w:rsidRPr="00C25715">
        <w:rPr>
          <w:rFonts w:ascii="Verdana" w:hAnsi="Verdana"/>
        </w:rPr>
        <w:t xml:space="preserve">. </w:t>
      </w:r>
      <w:proofErr w:type="gramStart"/>
      <w:r>
        <w:rPr>
          <w:rFonts w:ascii="Verdana" w:hAnsi="Verdana"/>
        </w:rPr>
        <w:t>( Round</w:t>
      </w:r>
      <w:proofErr w:type="gramEnd"/>
      <w:r>
        <w:rPr>
          <w:rFonts w:ascii="Verdana" w:hAnsi="Verdana"/>
        </w:rPr>
        <w:t xml:space="preserve"> your FINAL answer to the nearest cent)</w:t>
      </w:r>
    </w:p>
    <w:p w:rsidR="00317075" w:rsidRDefault="00317075" w:rsidP="002046ED">
      <w:pPr>
        <w:rPr>
          <w:rFonts w:ascii="Verdana" w:hAnsi="Verdana"/>
        </w:rPr>
      </w:pPr>
    </w:p>
    <w:p w:rsidR="00317075" w:rsidRDefault="00317075" w:rsidP="002046ED">
      <w:pPr>
        <w:rPr>
          <w:rFonts w:ascii="Verdana" w:hAnsi="Verdana"/>
        </w:rPr>
      </w:pPr>
    </w:p>
    <w:p w:rsidR="00317075" w:rsidRDefault="00317075" w:rsidP="002046ED">
      <w:pPr>
        <w:rPr>
          <w:rFonts w:ascii="Verdana" w:hAnsi="Verdana"/>
        </w:rPr>
      </w:pPr>
    </w:p>
    <w:p w:rsidR="00A45700" w:rsidRDefault="00A45700" w:rsidP="002046ED">
      <w:pPr>
        <w:rPr>
          <w:rFonts w:ascii="Verdana" w:hAnsi="Verdana"/>
        </w:rPr>
      </w:pPr>
    </w:p>
    <w:p w:rsidR="00A45700" w:rsidRDefault="00A45700" w:rsidP="002046ED">
      <w:pPr>
        <w:rPr>
          <w:rFonts w:ascii="Verdana" w:hAnsi="Verdana"/>
        </w:rPr>
      </w:pPr>
    </w:p>
    <w:p w:rsidR="00A45700" w:rsidRDefault="00A45700" w:rsidP="002046ED">
      <w:pPr>
        <w:rPr>
          <w:rFonts w:ascii="Verdana" w:hAnsi="Verdana"/>
        </w:rPr>
      </w:pPr>
    </w:p>
    <w:p w:rsidR="00A45700" w:rsidRDefault="00A45700" w:rsidP="002046ED">
      <w:pPr>
        <w:rPr>
          <w:rFonts w:ascii="Verdana" w:hAnsi="Verdana"/>
        </w:rPr>
      </w:pPr>
    </w:p>
    <w:p w:rsidR="00317075" w:rsidRDefault="00317075" w:rsidP="002046ED">
      <w:pPr>
        <w:rPr>
          <w:rFonts w:ascii="Verdana" w:hAnsi="Verdana"/>
        </w:rPr>
      </w:pPr>
    </w:p>
    <w:p w:rsidR="00317075" w:rsidRDefault="00317075" w:rsidP="002046ED">
      <w:pPr>
        <w:rPr>
          <w:rFonts w:ascii="Verdana" w:hAnsi="Verdana"/>
        </w:rPr>
      </w:pPr>
    </w:p>
    <w:p w:rsidR="00A45700" w:rsidRPr="00B3723D" w:rsidRDefault="00A45700" w:rsidP="00A45700">
      <w:pPr>
        <w:rPr>
          <w:rFonts w:ascii="Verdana" w:hAnsi="Verdana"/>
        </w:rPr>
      </w:pPr>
      <w:r w:rsidRPr="00B3723D">
        <w:rPr>
          <w:rFonts w:ascii="Verdana" w:hAnsi="Verdana"/>
        </w:rPr>
        <w:t>(Write out appropriate calculator commands and round answer to 3 decimal places)</w:t>
      </w:r>
    </w:p>
    <w:p w:rsidR="00A45700" w:rsidRPr="00C25715" w:rsidRDefault="00A45700" w:rsidP="00A45700">
      <w:pPr>
        <w:rPr>
          <w:rFonts w:ascii="Verdana" w:hAnsi="Verdana"/>
        </w:rPr>
      </w:pPr>
    </w:p>
    <w:p w:rsidR="00A45700" w:rsidRDefault="00A45700" w:rsidP="00A45700">
      <w:pPr>
        <w:spacing w:after="0"/>
        <w:ind w:left="360" w:hanging="360"/>
        <w:rPr>
          <w:rFonts w:ascii="Verdana" w:hAnsi="Verdana"/>
        </w:rPr>
      </w:pPr>
      <w:r>
        <w:rPr>
          <w:rFonts w:ascii="Verdana" w:hAnsi="Verdana"/>
        </w:rPr>
        <w:t>6)</w:t>
      </w:r>
      <w:r>
        <w:rPr>
          <w:rFonts w:ascii="Verdana" w:hAnsi="Verdana"/>
        </w:rPr>
        <w:tab/>
        <w:t>The National Health and Nutrition Survey reported that 30% of adults in the United States have hypertension (high blood pressure).  A sample of 20 adults is studied.</w:t>
      </w:r>
    </w:p>
    <w:p w:rsidR="00A45700" w:rsidRPr="00823B37" w:rsidRDefault="00A45700" w:rsidP="00A45700">
      <w:pPr>
        <w:ind w:left="-720"/>
        <w:rPr>
          <w:rFonts w:ascii="Verdana" w:hAnsi="Verdana"/>
        </w:rPr>
      </w:pPr>
      <w:r w:rsidRPr="00823B37">
        <w:rPr>
          <w:rFonts w:ascii="Verdana" w:hAnsi="Verdana"/>
        </w:rPr>
        <w:tab/>
      </w:r>
      <w:r w:rsidRPr="00823B37">
        <w:rPr>
          <w:rFonts w:ascii="Verdana" w:hAnsi="Verdana"/>
        </w:rPr>
        <w:tab/>
      </w:r>
      <w:r w:rsidRPr="00823B37">
        <w:rPr>
          <w:rFonts w:ascii="Verdana" w:hAnsi="Verdana"/>
        </w:rPr>
        <w:tab/>
      </w:r>
    </w:p>
    <w:p w:rsidR="00A45700" w:rsidRPr="00C25715" w:rsidRDefault="00A45700" w:rsidP="00A45700">
      <w:pPr>
        <w:numPr>
          <w:ilvl w:val="0"/>
          <w:numId w:val="2"/>
        </w:numPr>
        <w:spacing w:after="0"/>
        <w:rPr>
          <w:rFonts w:ascii="Verdana" w:hAnsi="Verdana"/>
        </w:rPr>
      </w:pPr>
      <w:r>
        <w:rPr>
          <w:rFonts w:ascii="Verdana" w:hAnsi="Verdana"/>
        </w:rPr>
        <w:t>W</w:t>
      </w:r>
      <w:r w:rsidRPr="00C25715">
        <w:rPr>
          <w:rFonts w:ascii="Verdana" w:hAnsi="Verdana"/>
        </w:rPr>
        <w:t xml:space="preserve">hat is the probability that </w:t>
      </w:r>
      <w:r w:rsidRPr="00C25715">
        <w:rPr>
          <w:rFonts w:ascii="Verdana" w:hAnsi="Verdana"/>
          <w:u w:val="single"/>
        </w:rPr>
        <w:t>exactly 4</w:t>
      </w:r>
      <w:r>
        <w:rPr>
          <w:rFonts w:ascii="Verdana" w:hAnsi="Verdana"/>
        </w:rPr>
        <w:t xml:space="preserve"> have hypertension</w:t>
      </w:r>
      <w:r w:rsidRPr="00C25715">
        <w:rPr>
          <w:rFonts w:ascii="Verdana" w:hAnsi="Verdana"/>
        </w:rPr>
        <w:t>?</w:t>
      </w:r>
    </w:p>
    <w:p w:rsidR="00A45700" w:rsidRDefault="00A45700" w:rsidP="00A45700">
      <w:pPr>
        <w:rPr>
          <w:rFonts w:ascii="Verdana" w:hAnsi="Verdana"/>
        </w:rPr>
      </w:pPr>
    </w:p>
    <w:p w:rsidR="00A45700" w:rsidRPr="00C25715" w:rsidRDefault="00A45700" w:rsidP="00A45700">
      <w:pPr>
        <w:rPr>
          <w:rFonts w:ascii="Verdana" w:hAnsi="Verdana"/>
        </w:rPr>
      </w:pPr>
    </w:p>
    <w:p w:rsidR="00A45700" w:rsidRPr="00C25715" w:rsidRDefault="00A45700" w:rsidP="00A45700">
      <w:pPr>
        <w:rPr>
          <w:rFonts w:ascii="Verdana" w:hAnsi="Verdana"/>
        </w:rPr>
      </w:pPr>
    </w:p>
    <w:p w:rsidR="00A45700" w:rsidRPr="00C25715" w:rsidRDefault="00A45700" w:rsidP="00A45700">
      <w:pPr>
        <w:numPr>
          <w:ilvl w:val="0"/>
          <w:numId w:val="2"/>
        </w:numPr>
        <w:spacing w:after="0"/>
        <w:rPr>
          <w:rFonts w:ascii="Verdana" w:hAnsi="Verdana"/>
        </w:rPr>
      </w:pPr>
      <w:r>
        <w:rPr>
          <w:rFonts w:ascii="Verdana" w:hAnsi="Verdana"/>
        </w:rPr>
        <w:t>W</w:t>
      </w:r>
      <w:r w:rsidRPr="00C25715">
        <w:rPr>
          <w:rFonts w:ascii="Verdana" w:hAnsi="Verdana"/>
        </w:rPr>
        <w:t xml:space="preserve">hat is the probability that </w:t>
      </w:r>
      <w:r w:rsidRPr="00C25715">
        <w:rPr>
          <w:rFonts w:ascii="Verdana" w:hAnsi="Verdana"/>
          <w:u w:val="single"/>
        </w:rPr>
        <w:t>at least 4</w:t>
      </w:r>
      <w:r>
        <w:rPr>
          <w:rFonts w:ascii="Verdana" w:hAnsi="Verdana"/>
        </w:rPr>
        <w:t xml:space="preserve"> have hypertension</w:t>
      </w:r>
      <w:r w:rsidRPr="00C25715">
        <w:rPr>
          <w:rFonts w:ascii="Verdana" w:hAnsi="Verdana"/>
        </w:rPr>
        <w:t>?</w:t>
      </w:r>
    </w:p>
    <w:p w:rsidR="00A45700" w:rsidRPr="00C25715" w:rsidRDefault="00A45700" w:rsidP="00A45700">
      <w:pPr>
        <w:rPr>
          <w:rFonts w:ascii="Verdana" w:hAnsi="Verdana"/>
        </w:rPr>
      </w:pPr>
    </w:p>
    <w:p w:rsidR="00A45700" w:rsidRDefault="00A45700" w:rsidP="00A45700">
      <w:pPr>
        <w:rPr>
          <w:rFonts w:ascii="Verdana" w:hAnsi="Verdana"/>
        </w:rPr>
      </w:pPr>
    </w:p>
    <w:p w:rsidR="00A45700" w:rsidRPr="00C25715" w:rsidRDefault="00A45700" w:rsidP="00A45700">
      <w:pPr>
        <w:rPr>
          <w:rFonts w:ascii="Verdana" w:hAnsi="Verdana"/>
        </w:rPr>
      </w:pPr>
    </w:p>
    <w:p w:rsidR="00A45700" w:rsidRPr="00C25715" w:rsidRDefault="00A45700" w:rsidP="00A45700">
      <w:pPr>
        <w:numPr>
          <w:ilvl w:val="0"/>
          <w:numId w:val="2"/>
        </w:numPr>
        <w:spacing w:after="0"/>
        <w:rPr>
          <w:rFonts w:ascii="Verdana" w:hAnsi="Verdana"/>
        </w:rPr>
      </w:pPr>
      <w:r>
        <w:rPr>
          <w:rFonts w:ascii="Verdana" w:hAnsi="Verdana"/>
        </w:rPr>
        <w:t>W</w:t>
      </w:r>
      <w:r w:rsidRPr="00C25715">
        <w:rPr>
          <w:rFonts w:ascii="Verdana" w:hAnsi="Verdana"/>
        </w:rPr>
        <w:t xml:space="preserve">hat is the probability that </w:t>
      </w:r>
      <w:r w:rsidRPr="00C25715">
        <w:rPr>
          <w:rFonts w:ascii="Verdana" w:hAnsi="Verdana"/>
          <w:u w:val="single"/>
        </w:rPr>
        <w:t>at most 4</w:t>
      </w:r>
      <w:r>
        <w:rPr>
          <w:rFonts w:ascii="Verdana" w:hAnsi="Verdana"/>
        </w:rPr>
        <w:t xml:space="preserve"> have hypertension?</w:t>
      </w:r>
    </w:p>
    <w:p w:rsidR="00A45700" w:rsidRPr="00C25715" w:rsidRDefault="00A45700" w:rsidP="00A45700">
      <w:pPr>
        <w:rPr>
          <w:rFonts w:ascii="Verdana" w:hAnsi="Verdana"/>
        </w:rPr>
      </w:pPr>
    </w:p>
    <w:p w:rsidR="00A45700" w:rsidRPr="00C25715" w:rsidRDefault="00A45700" w:rsidP="00A45700">
      <w:pPr>
        <w:rPr>
          <w:rFonts w:ascii="Verdana" w:hAnsi="Verdana"/>
        </w:rPr>
      </w:pPr>
    </w:p>
    <w:p w:rsidR="00A45700" w:rsidRPr="00C25715" w:rsidRDefault="00A45700" w:rsidP="00A45700">
      <w:pPr>
        <w:rPr>
          <w:rFonts w:ascii="Verdana" w:hAnsi="Verdana"/>
        </w:rPr>
      </w:pPr>
    </w:p>
    <w:p w:rsidR="00A45700" w:rsidRPr="00A45700" w:rsidRDefault="00A45700" w:rsidP="00A45700">
      <w:pPr>
        <w:numPr>
          <w:ilvl w:val="0"/>
          <w:numId w:val="23"/>
        </w:numPr>
        <w:tabs>
          <w:tab w:val="num" w:pos="-720"/>
        </w:tabs>
        <w:spacing w:after="0"/>
        <w:ind w:left="-720"/>
        <w:rPr>
          <w:rFonts w:ascii="Verdana" w:hAnsi="Verdana"/>
        </w:rPr>
      </w:pPr>
    </w:p>
    <w:p w:rsidR="00A45700" w:rsidRPr="0078205A" w:rsidRDefault="00A45700" w:rsidP="00A45700">
      <w:pPr>
        <w:spacing w:after="0"/>
        <w:rPr>
          <w:rFonts w:ascii="Verdana" w:hAnsi="Verdana"/>
        </w:rPr>
      </w:pPr>
      <w:r>
        <w:rPr>
          <w:rFonts w:ascii="Verdana" w:hAnsi="Verdana"/>
        </w:rPr>
        <w:t xml:space="preserve">The </w:t>
      </w:r>
      <w:r w:rsidRPr="0078205A">
        <w:rPr>
          <w:rFonts w:ascii="Verdana" w:hAnsi="Verdana"/>
        </w:rPr>
        <w:t xml:space="preserve">National Health and Nutrition Survey reported that 30% of adults in the United States have hypertension </w:t>
      </w:r>
      <w:proofErr w:type="gramStart"/>
      <w:r w:rsidRPr="0078205A">
        <w:rPr>
          <w:rFonts w:ascii="Verdana" w:hAnsi="Verdana"/>
        </w:rPr>
        <w:t>( high</w:t>
      </w:r>
      <w:proofErr w:type="gramEnd"/>
      <w:r w:rsidRPr="0078205A">
        <w:rPr>
          <w:rFonts w:ascii="Verdana" w:hAnsi="Verdana"/>
        </w:rPr>
        <w:t xml:space="preserve"> blood pressure). </w:t>
      </w:r>
    </w:p>
    <w:p w:rsidR="00A45700" w:rsidRPr="0078205A" w:rsidRDefault="00A45700" w:rsidP="00A45700">
      <w:pPr>
        <w:pStyle w:val="MTDisplayEquation"/>
        <w:tabs>
          <w:tab w:val="clear" w:pos="4320"/>
          <w:tab w:val="clear" w:pos="8640"/>
        </w:tabs>
        <w:rPr>
          <w:rFonts w:ascii="Verdana" w:hAnsi="Verdana"/>
        </w:rPr>
      </w:pPr>
    </w:p>
    <w:p w:rsidR="00A45700" w:rsidRPr="00A45700" w:rsidRDefault="00A45700" w:rsidP="00A45700">
      <w:pPr>
        <w:pStyle w:val="ListParagraph"/>
        <w:numPr>
          <w:ilvl w:val="0"/>
          <w:numId w:val="2"/>
        </w:numPr>
        <w:spacing w:after="0"/>
        <w:rPr>
          <w:rFonts w:ascii="Verdana" w:hAnsi="Verdana"/>
        </w:rPr>
      </w:pPr>
      <w:r w:rsidRPr="00A45700">
        <w:rPr>
          <w:rFonts w:ascii="Verdana" w:hAnsi="Verdana"/>
        </w:rPr>
        <w:t xml:space="preserve">What is the </w:t>
      </w:r>
      <w:r w:rsidRPr="00A45700">
        <w:rPr>
          <w:rFonts w:ascii="Verdana" w:hAnsi="Verdana"/>
          <w:b/>
        </w:rPr>
        <w:t xml:space="preserve">mean </w:t>
      </w:r>
      <w:proofErr w:type="gramStart"/>
      <w:r w:rsidRPr="00A45700">
        <w:rPr>
          <w:rFonts w:ascii="Verdana" w:hAnsi="Verdana"/>
          <w:b/>
        </w:rPr>
        <w:t xml:space="preserve">number </w:t>
      </w:r>
      <w:r w:rsidRPr="00A45700">
        <w:rPr>
          <w:rFonts w:ascii="Verdana" w:hAnsi="Verdana"/>
        </w:rPr>
        <w:t>who have</w:t>
      </w:r>
      <w:proofErr w:type="gramEnd"/>
      <w:r w:rsidRPr="00A45700">
        <w:rPr>
          <w:rFonts w:ascii="Verdana" w:hAnsi="Verdana"/>
        </w:rPr>
        <w:t xml:space="preserve"> hypertension in a sample of 20?</w:t>
      </w:r>
    </w:p>
    <w:p w:rsidR="00A45700" w:rsidRDefault="00A45700" w:rsidP="00A45700">
      <w:pPr>
        <w:rPr>
          <w:rFonts w:ascii="Verdana" w:hAnsi="Verdana"/>
        </w:rPr>
      </w:pPr>
    </w:p>
    <w:p w:rsidR="00A45700" w:rsidRDefault="00A45700" w:rsidP="00A45700">
      <w:pPr>
        <w:rPr>
          <w:rFonts w:ascii="Verdana" w:hAnsi="Verdana"/>
        </w:rPr>
      </w:pPr>
    </w:p>
    <w:p w:rsidR="00A45700" w:rsidRPr="00C25715" w:rsidRDefault="00A45700" w:rsidP="00A45700">
      <w:pPr>
        <w:rPr>
          <w:rFonts w:ascii="Verdana" w:hAnsi="Verdana"/>
        </w:rPr>
      </w:pPr>
    </w:p>
    <w:p w:rsidR="00A45700" w:rsidRPr="00C25715" w:rsidRDefault="00A45700" w:rsidP="00A45700">
      <w:pPr>
        <w:rPr>
          <w:rFonts w:ascii="Verdana" w:hAnsi="Verdana"/>
        </w:rPr>
      </w:pPr>
    </w:p>
    <w:p w:rsidR="00A45700" w:rsidRPr="00A45700" w:rsidRDefault="00A45700" w:rsidP="00A45700">
      <w:pPr>
        <w:pStyle w:val="ListParagraph"/>
        <w:numPr>
          <w:ilvl w:val="0"/>
          <w:numId w:val="2"/>
        </w:numPr>
        <w:spacing w:after="0"/>
        <w:rPr>
          <w:rFonts w:ascii="Verdana" w:hAnsi="Verdana"/>
        </w:rPr>
      </w:pPr>
      <w:r w:rsidRPr="00A45700">
        <w:rPr>
          <w:rFonts w:ascii="Verdana" w:hAnsi="Verdana"/>
        </w:rPr>
        <w:t xml:space="preserve">What is the </w:t>
      </w:r>
      <w:r w:rsidRPr="00A45700">
        <w:rPr>
          <w:rFonts w:ascii="Verdana" w:hAnsi="Verdana"/>
          <w:b/>
        </w:rPr>
        <w:t>standard deviation</w:t>
      </w:r>
      <w:r w:rsidRPr="00A45700">
        <w:rPr>
          <w:rFonts w:ascii="Verdana" w:hAnsi="Verdana"/>
        </w:rPr>
        <w:t xml:space="preserve"> of the number who </w:t>
      </w:r>
      <w:proofErr w:type="gramStart"/>
      <w:r w:rsidRPr="00A45700">
        <w:rPr>
          <w:rFonts w:ascii="Verdana" w:hAnsi="Verdana"/>
        </w:rPr>
        <w:t>have</w:t>
      </w:r>
      <w:proofErr w:type="gramEnd"/>
      <w:r w:rsidRPr="00A45700">
        <w:rPr>
          <w:rFonts w:ascii="Verdana" w:hAnsi="Verdana"/>
        </w:rPr>
        <w:t xml:space="preserve"> hypertension in a sample of 20? </w:t>
      </w:r>
    </w:p>
    <w:p w:rsidR="00A45700" w:rsidRPr="00C25715" w:rsidRDefault="00A45700" w:rsidP="00A45700">
      <w:pPr>
        <w:rPr>
          <w:rFonts w:ascii="Verdana" w:hAnsi="Verdana"/>
        </w:rPr>
      </w:pPr>
    </w:p>
    <w:p w:rsidR="00A45700" w:rsidRDefault="00A45700" w:rsidP="00A45700">
      <w:pPr>
        <w:rPr>
          <w:rFonts w:ascii="Verdana" w:hAnsi="Verdana"/>
        </w:rPr>
      </w:pPr>
    </w:p>
    <w:p w:rsidR="00A45700" w:rsidRDefault="00A45700" w:rsidP="00A45700">
      <w:pPr>
        <w:rPr>
          <w:rFonts w:ascii="Verdana" w:hAnsi="Verdana"/>
        </w:rPr>
      </w:pPr>
    </w:p>
    <w:p w:rsidR="00A45700" w:rsidRDefault="00A45700" w:rsidP="00A45700">
      <w:pPr>
        <w:rPr>
          <w:rFonts w:ascii="Verdana" w:hAnsi="Verdana"/>
        </w:rPr>
      </w:pPr>
    </w:p>
    <w:p w:rsidR="00A45700" w:rsidRDefault="00A45700" w:rsidP="00A45700"/>
    <w:p w:rsidR="002046ED" w:rsidRDefault="00A45700" w:rsidP="00A45700">
      <w:pPr>
        <w:ind w:left="720" w:hanging="720"/>
      </w:pPr>
      <w:r>
        <w:t xml:space="preserve">7) </w:t>
      </w:r>
      <w:r>
        <w:tab/>
      </w:r>
      <w:r w:rsidR="002046ED">
        <w:t>The ELISA test is used to screen blood for the presence of HIV.  Like most diagnostic procedures, the test is not foolproof.  When a blood sample contains HIV, the ELISA test will give a positive result 99.6% of the time.  When the blood does not contain HIV, the ELISA test will give a negative result 98% of the time.  In a sample of 100,000 people, the following results were published.</w:t>
      </w:r>
    </w:p>
    <w:p w:rsidR="002046ED" w:rsidRDefault="002046ED" w:rsidP="002046ED">
      <w:pPr>
        <w:pStyle w:val="ListParagraph"/>
      </w:pPr>
      <w:r>
        <w:rPr>
          <w:noProof/>
        </w:rPr>
        <w:pict>
          <v:shapetype id="_x0000_t202" coordsize="21600,21600" o:spt="202" path="m0,0l0,21600,21600,21600,21600,0xe">
            <v:stroke joinstyle="miter"/>
            <v:path gradientshapeok="t" o:connecttype="rect"/>
          </v:shapetype>
          <v:shape id="_x0000_s1043" type="#_x0000_t202" style="position:absolute;left:0;text-align:left;margin-left:274.05pt;margin-top:9.85pt;width:252pt;height:279pt;z-index:251662336;mso-wrap-edited:f;mso-position-horizontal:absolute;mso-position-vertical:absolute" wrapcoords="0 0 21600 0 21600 21600 0 21600 0 0" filled="f" stroked="f">
            <v:fill o:detectmouseclick="t"/>
            <v:textbox inset=",7.2pt,,7.2pt">
              <w:txbxContent>
                <w:p w:rsidR="0039083D" w:rsidRPr="00B400B3" w:rsidRDefault="0039083D" w:rsidP="002046ED">
                  <w:pPr>
                    <w:rPr>
                      <w:rFonts w:ascii="Verdana" w:hAnsi="Verdana"/>
                    </w:rPr>
                  </w:pPr>
                  <w:r>
                    <w:t xml:space="preserve">If one of the 100,000 subjects is randomly selected, find the </w:t>
                  </w:r>
                  <w:r w:rsidRPr="00A80995">
                    <w:rPr>
                      <w:b/>
                      <w:u w:val="single"/>
                    </w:rPr>
                    <w:t>probability</w:t>
                  </w:r>
                  <w:r>
                    <w:t xml:space="preserve"> that  </w:t>
                  </w:r>
                  <w:r w:rsidRPr="00B400B3">
                    <w:rPr>
                      <w:rFonts w:ascii="Verdana" w:hAnsi="Verdana"/>
                    </w:rPr>
                    <w:t>(</w:t>
                  </w:r>
                  <w:r>
                    <w:rPr>
                      <w:rFonts w:ascii="Verdana" w:hAnsi="Verdana"/>
                    </w:rPr>
                    <w:t>Leave your answer as a fraction</w:t>
                  </w:r>
                  <w:r w:rsidRPr="00B400B3">
                    <w:rPr>
                      <w:rFonts w:ascii="Verdana" w:hAnsi="Verdana"/>
                    </w:rPr>
                    <w:t>)</w:t>
                  </w:r>
                </w:p>
                <w:p w:rsidR="0039083D" w:rsidRPr="00612F3A" w:rsidRDefault="0039083D" w:rsidP="002046ED">
                  <w:pPr>
                    <w:rPr>
                      <w:rFonts w:ascii="Verdana" w:hAnsi="Verdana"/>
                      <w:sz w:val="20"/>
                    </w:rPr>
                  </w:pPr>
                </w:p>
                <w:p w:rsidR="0039083D" w:rsidRPr="00612F3A" w:rsidRDefault="0039083D" w:rsidP="002046ED">
                  <w:pPr>
                    <w:pStyle w:val="ListParagraph"/>
                    <w:numPr>
                      <w:ilvl w:val="0"/>
                      <w:numId w:val="7"/>
                    </w:numPr>
                    <w:spacing w:after="0"/>
                    <w:rPr>
                      <w:rFonts w:ascii="Verdana" w:hAnsi="Verdana"/>
                      <w:sz w:val="20"/>
                    </w:rPr>
                  </w:pPr>
                  <w:r w:rsidRPr="00612F3A">
                    <w:rPr>
                      <w:rFonts w:ascii="Verdana" w:hAnsi="Verdana"/>
                      <w:sz w:val="20"/>
                      <w:szCs w:val="16"/>
                    </w:rPr>
                    <w:t xml:space="preserve">The </w:t>
                  </w:r>
                  <w:r w:rsidRPr="00612F3A">
                    <w:rPr>
                      <w:rFonts w:ascii="Verdana" w:hAnsi="Verdana"/>
                      <w:sz w:val="20"/>
                    </w:rPr>
                    <w:t xml:space="preserve">ELISA test gives a negative result </w:t>
                  </w:r>
                  <w:r w:rsidRPr="00612F3A">
                    <w:rPr>
                      <w:rFonts w:ascii="Verdana" w:hAnsi="Verdana"/>
                      <w:sz w:val="20"/>
                      <w:u w:val="single"/>
                    </w:rPr>
                    <w:t>and</w:t>
                  </w:r>
                  <w:r w:rsidRPr="00612F3A">
                    <w:rPr>
                      <w:rFonts w:ascii="Verdana" w:hAnsi="Verdana"/>
                      <w:sz w:val="20"/>
                    </w:rPr>
                    <w:t xml:space="preserve"> the person has HIV.</w:t>
                  </w:r>
                </w:p>
                <w:p w:rsidR="0039083D" w:rsidRPr="00612F3A" w:rsidRDefault="0039083D" w:rsidP="002046ED">
                  <w:pPr>
                    <w:pStyle w:val="ListParagraph"/>
                    <w:spacing w:after="0"/>
                    <w:rPr>
                      <w:rFonts w:ascii="Verdana" w:hAnsi="Verdana"/>
                      <w:sz w:val="20"/>
                    </w:rPr>
                  </w:pPr>
                </w:p>
                <w:p w:rsidR="0039083D" w:rsidRDefault="0039083D" w:rsidP="002046ED">
                  <w:pPr>
                    <w:pStyle w:val="ListParagraph"/>
                    <w:spacing w:after="0"/>
                    <w:rPr>
                      <w:rFonts w:ascii="Verdana" w:hAnsi="Verdana"/>
                      <w:sz w:val="20"/>
                    </w:rPr>
                  </w:pPr>
                </w:p>
                <w:p w:rsidR="0039083D" w:rsidRPr="00612F3A" w:rsidRDefault="0039083D" w:rsidP="002046ED">
                  <w:pPr>
                    <w:pStyle w:val="ListParagraph"/>
                    <w:spacing w:after="0"/>
                    <w:rPr>
                      <w:rFonts w:ascii="Verdana" w:hAnsi="Verdana"/>
                      <w:sz w:val="20"/>
                    </w:rPr>
                  </w:pPr>
                </w:p>
                <w:p w:rsidR="0039083D" w:rsidRPr="00612F3A" w:rsidRDefault="0039083D" w:rsidP="002046ED">
                  <w:pPr>
                    <w:pStyle w:val="ListParagraph"/>
                    <w:spacing w:after="0"/>
                    <w:rPr>
                      <w:rFonts w:ascii="Verdana" w:hAnsi="Verdana"/>
                      <w:sz w:val="20"/>
                    </w:rPr>
                  </w:pPr>
                </w:p>
                <w:p w:rsidR="0039083D" w:rsidRDefault="0039083D" w:rsidP="005E169D">
                  <w:pPr>
                    <w:pStyle w:val="ListParagraph"/>
                    <w:numPr>
                      <w:ilvl w:val="0"/>
                      <w:numId w:val="7"/>
                    </w:numPr>
                    <w:spacing w:after="0"/>
                    <w:rPr>
                      <w:rFonts w:ascii="Verdana" w:hAnsi="Verdana"/>
                      <w:sz w:val="20"/>
                    </w:rPr>
                  </w:pPr>
                  <w:r w:rsidRPr="00612F3A">
                    <w:rPr>
                      <w:rFonts w:ascii="Verdana" w:hAnsi="Verdana"/>
                      <w:sz w:val="20"/>
                    </w:rPr>
                    <w:t xml:space="preserve">The person </w:t>
                  </w:r>
                  <w:r>
                    <w:rPr>
                      <w:rFonts w:ascii="Verdana" w:hAnsi="Verdana"/>
                      <w:sz w:val="20"/>
                    </w:rPr>
                    <w:t>has</w:t>
                  </w:r>
                  <w:r w:rsidRPr="00612F3A">
                    <w:rPr>
                      <w:rFonts w:ascii="Verdana" w:hAnsi="Verdana"/>
                      <w:sz w:val="20"/>
                    </w:rPr>
                    <w:t xml:space="preserve"> HIV </w:t>
                  </w:r>
                  <w:r w:rsidRPr="00612F3A">
                    <w:rPr>
                      <w:rFonts w:ascii="Verdana" w:hAnsi="Verdana"/>
                      <w:b/>
                      <w:sz w:val="20"/>
                      <w:u w:val="single"/>
                    </w:rPr>
                    <w:t>given</w:t>
                  </w:r>
                  <w:r w:rsidRPr="00612F3A">
                    <w:rPr>
                      <w:rFonts w:ascii="Verdana" w:hAnsi="Verdana"/>
                      <w:sz w:val="20"/>
                    </w:rPr>
                    <w:t xml:space="preserve"> that they tested negative.</w:t>
                  </w:r>
                </w:p>
                <w:p w:rsidR="0039083D" w:rsidRDefault="0039083D" w:rsidP="005E169D">
                  <w:pPr>
                    <w:spacing w:after="0"/>
                    <w:rPr>
                      <w:rFonts w:ascii="Verdana" w:hAnsi="Verdana"/>
                      <w:sz w:val="20"/>
                    </w:rPr>
                  </w:pPr>
                </w:p>
                <w:p w:rsidR="0039083D" w:rsidRDefault="0039083D" w:rsidP="005E169D">
                  <w:pPr>
                    <w:spacing w:after="0"/>
                    <w:rPr>
                      <w:rFonts w:ascii="Verdana" w:hAnsi="Verdana"/>
                      <w:sz w:val="20"/>
                    </w:rPr>
                  </w:pPr>
                </w:p>
                <w:p w:rsidR="0039083D" w:rsidRDefault="0039083D" w:rsidP="005E169D">
                  <w:pPr>
                    <w:spacing w:after="0"/>
                    <w:rPr>
                      <w:rFonts w:ascii="Verdana" w:hAnsi="Verdana"/>
                      <w:sz w:val="20"/>
                    </w:rPr>
                  </w:pPr>
                </w:p>
                <w:p w:rsidR="0039083D" w:rsidRPr="005E169D" w:rsidRDefault="0039083D" w:rsidP="005E169D">
                  <w:pPr>
                    <w:spacing w:after="0"/>
                    <w:rPr>
                      <w:rFonts w:ascii="Verdana" w:hAnsi="Verdana"/>
                      <w:sz w:val="20"/>
                    </w:rPr>
                  </w:pPr>
                </w:p>
                <w:p w:rsidR="0039083D" w:rsidRPr="00612F3A" w:rsidRDefault="0039083D" w:rsidP="002046ED">
                  <w:pPr>
                    <w:pStyle w:val="ListParagraph"/>
                    <w:numPr>
                      <w:ilvl w:val="0"/>
                      <w:numId w:val="7"/>
                    </w:numPr>
                    <w:spacing w:after="0"/>
                    <w:rPr>
                      <w:rFonts w:ascii="Verdana" w:hAnsi="Verdana"/>
                      <w:sz w:val="20"/>
                    </w:rPr>
                  </w:pPr>
                  <w:r w:rsidRPr="00612F3A">
                    <w:rPr>
                      <w:rFonts w:ascii="Verdana" w:hAnsi="Verdana"/>
                      <w:sz w:val="20"/>
                    </w:rPr>
                    <w:t xml:space="preserve">The ELISA test gives a positive result </w:t>
                  </w:r>
                  <w:r w:rsidRPr="00612F3A">
                    <w:rPr>
                      <w:rFonts w:ascii="Verdana" w:hAnsi="Verdana"/>
                      <w:b/>
                      <w:sz w:val="20"/>
                      <w:u w:val="single"/>
                    </w:rPr>
                    <w:t>or</w:t>
                  </w:r>
                  <w:r w:rsidRPr="00612F3A">
                    <w:rPr>
                      <w:rFonts w:ascii="Verdana" w:hAnsi="Verdana"/>
                      <w:sz w:val="20"/>
                    </w:rPr>
                    <w:t xml:space="preserve"> the person has HIV.</w:t>
                  </w:r>
                </w:p>
                <w:p w:rsidR="0039083D" w:rsidRDefault="0039083D" w:rsidP="002046ED">
                  <w:pPr>
                    <w:spacing w:after="0"/>
                    <w:rPr>
                      <w:rFonts w:ascii="Verdana" w:hAnsi="Verdana"/>
                      <w:sz w:val="20"/>
                    </w:rPr>
                  </w:pPr>
                </w:p>
                <w:p w:rsidR="0039083D" w:rsidRPr="00612F3A" w:rsidRDefault="0039083D" w:rsidP="002046ED">
                  <w:pPr>
                    <w:spacing w:after="0"/>
                    <w:rPr>
                      <w:rFonts w:ascii="Verdana" w:hAnsi="Verdana"/>
                      <w:sz w:val="20"/>
                    </w:rPr>
                  </w:pPr>
                </w:p>
                <w:p w:rsidR="0039083D" w:rsidRPr="00612F3A" w:rsidRDefault="0039083D" w:rsidP="002046ED">
                  <w:pPr>
                    <w:pStyle w:val="ListParagraph"/>
                    <w:spacing w:after="0"/>
                    <w:rPr>
                      <w:rFonts w:ascii="Verdana" w:hAnsi="Verdana"/>
                      <w:sz w:val="20"/>
                    </w:rPr>
                  </w:pPr>
                </w:p>
                <w:p w:rsidR="0039083D" w:rsidRPr="00612F3A" w:rsidRDefault="0039083D" w:rsidP="002046ED">
                  <w:pPr>
                    <w:rPr>
                      <w:rFonts w:ascii="Arial" w:hAnsi="Arial"/>
                      <w:sz w:val="20"/>
                    </w:rPr>
                  </w:pPr>
                </w:p>
                <w:p w:rsidR="0039083D" w:rsidRDefault="0039083D" w:rsidP="002046ED">
                  <w:pPr>
                    <w:rPr>
                      <w:rFonts w:ascii="Arial" w:hAnsi="Arial"/>
                    </w:rPr>
                  </w:pPr>
                </w:p>
                <w:p w:rsidR="0039083D" w:rsidRPr="00612F3A" w:rsidRDefault="0039083D" w:rsidP="002046ED"/>
              </w:txbxContent>
            </v:textbox>
            <w10:wrap type="tight"/>
          </v:shape>
        </w:pict>
      </w:r>
      <w:r>
        <w:pict>
          <v:shape id="_x0000_s1042" type="#_x0000_t202" style="position:absolute;left:0;text-align:left;margin-left:85.05pt;margin-top:14.65pt;width:153pt;height:27pt;z-index:251661312;mso-position-horizontal:absolute;mso-position-vertical:absolute" stroked="f">
            <v:textbox>
              <w:txbxContent>
                <w:p w:rsidR="0039083D" w:rsidRPr="00A80995" w:rsidRDefault="0039083D" w:rsidP="002046ED">
                  <w:pPr>
                    <w:rPr>
                      <w:b/>
                      <w:sz w:val="28"/>
                    </w:rPr>
                  </w:pPr>
                  <w:r w:rsidRPr="00A80995">
                    <w:rPr>
                      <w:b/>
                      <w:sz w:val="28"/>
                    </w:rPr>
                    <w:t>In Reality</w:t>
                  </w:r>
                </w:p>
              </w:txbxContent>
            </v:textbox>
          </v:shape>
        </w:pict>
      </w:r>
    </w:p>
    <w:p w:rsidR="002046ED" w:rsidRDefault="002046ED" w:rsidP="00204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58"/>
        <w:gridCol w:w="1080"/>
        <w:gridCol w:w="1620"/>
        <w:gridCol w:w="1063"/>
      </w:tblGrid>
      <w:tr w:rsidR="002046ED" w:rsidRPr="007126A6">
        <w:tc>
          <w:tcPr>
            <w:tcW w:w="1458" w:type="dxa"/>
          </w:tcPr>
          <w:p w:rsidR="002046ED" w:rsidRPr="00A80995" w:rsidRDefault="002046ED" w:rsidP="00520AC8">
            <w:pPr>
              <w:rPr>
                <w:b/>
              </w:rPr>
            </w:pPr>
            <w:r w:rsidRPr="00A80995">
              <w:rPr>
                <w:b/>
              </w:rPr>
              <w:t>ELISA test results</w:t>
            </w:r>
          </w:p>
        </w:tc>
        <w:tc>
          <w:tcPr>
            <w:tcW w:w="1080" w:type="dxa"/>
          </w:tcPr>
          <w:p w:rsidR="002046ED" w:rsidRPr="007126A6" w:rsidRDefault="002046ED" w:rsidP="00520AC8">
            <w:r w:rsidRPr="007126A6">
              <w:t>Person has HIV</w:t>
            </w:r>
          </w:p>
        </w:tc>
        <w:tc>
          <w:tcPr>
            <w:tcW w:w="1620" w:type="dxa"/>
          </w:tcPr>
          <w:p w:rsidR="002046ED" w:rsidRPr="007126A6" w:rsidRDefault="002046ED" w:rsidP="00520AC8">
            <w:r w:rsidRPr="007126A6">
              <w:t>Person does not have HIV</w:t>
            </w:r>
          </w:p>
        </w:tc>
        <w:tc>
          <w:tcPr>
            <w:tcW w:w="1063" w:type="dxa"/>
          </w:tcPr>
          <w:p w:rsidR="002046ED" w:rsidRPr="007126A6" w:rsidRDefault="002046ED">
            <w:pPr>
              <w:rPr>
                <w:color w:val="FF0000"/>
              </w:rPr>
            </w:pPr>
            <w:r w:rsidRPr="007126A6">
              <w:rPr>
                <w:color w:val="FF0000"/>
              </w:rPr>
              <w:t xml:space="preserve">Total </w:t>
            </w:r>
          </w:p>
          <w:p w:rsidR="002046ED" w:rsidRPr="007126A6" w:rsidRDefault="002046ED" w:rsidP="00520AC8"/>
        </w:tc>
      </w:tr>
      <w:tr w:rsidR="002046ED" w:rsidRPr="007126A6">
        <w:tc>
          <w:tcPr>
            <w:tcW w:w="1458" w:type="dxa"/>
          </w:tcPr>
          <w:p w:rsidR="002046ED" w:rsidRPr="007126A6" w:rsidRDefault="002046ED" w:rsidP="00520AC8">
            <w:r w:rsidRPr="007126A6">
              <w:t>Positive</w:t>
            </w:r>
          </w:p>
        </w:tc>
        <w:tc>
          <w:tcPr>
            <w:tcW w:w="1080" w:type="dxa"/>
          </w:tcPr>
          <w:p w:rsidR="002046ED" w:rsidRPr="007126A6" w:rsidRDefault="002046ED" w:rsidP="00520AC8">
            <w:pPr>
              <w:tabs>
                <w:tab w:val="center" w:pos="999"/>
              </w:tabs>
            </w:pPr>
            <w:r w:rsidRPr="007126A6">
              <w:t>498</w:t>
            </w:r>
          </w:p>
        </w:tc>
        <w:tc>
          <w:tcPr>
            <w:tcW w:w="1620" w:type="dxa"/>
          </w:tcPr>
          <w:p w:rsidR="002046ED" w:rsidRPr="007126A6" w:rsidRDefault="002046ED" w:rsidP="00520AC8">
            <w:r w:rsidRPr="007126A6">
              <w:t>1,990</w:t>
            </w:r>
          </w:p>
        </w:tc>
        <w:tc>
          <w:tcPr>
            <w:tcW w:w="1063" w:type="dxa"/>
          </w:tcPr>
          <w:p w:rsidR="002046ED" w:rsidRPr="007126A6" w:rsidRDefault="002046ED" w:rsidP="00520AC8">
            <w:pPr>
              <w:rPr>
                <w:color w:val="FF0000"/>
              </w:rPr>
            </w:pPr>
            <w:r w:rsidRPr="007126A6">
              <w:rPr>
                <w:color w:val="FF0000"/>
              </w:rPr>
              <w:t>2,488</w:t>
            </w:r>
          </w:p>
        </w:tc>
      </w:tr>
      <w:tr w:rsidR="002046ED" w:rsidRPr="007126A6">
        <w:tc>
          <w:tcPr>
            <w:tcW w:w="1458" w:type="dxa"/>
          </w:tcPr>
          <w:p w:rsidR="002046ED" w:rsidRPr="007126A6" w:rsidRDefault="002046ED" w:rsidP="00520AC8">
            <w:r w:rsidRPr="007126A6">
              <w:t>Negative</w:t>
            </w:r>
          </w:p>
        </w:tc>
        <w:tc>
          <w:tcPr>
            <w:tcW w:w="1080" w:type="dxa"/>
          </w:tcPr>
          <w:p w:rsidR="002046ED" w:rsidRPr="007126A6" w:rsidRDefault="002046ED" w:rsidP="00520AC8">
            <w:r w:rsidRPr="007126A6">
              <w:t>2</w:t>
            </w:r>
          </w:p>
        </w:tc>
        <w:tc>
          <w:tcPr>
            <w:tcW w:w="1620" w:type="dxa"/>
          </w:tcPr>
          <w:p w:rsidR="002046ED" w:rsidRPr="007126A6" w:rsidRDefault="002046ED" w:rsidP="00520AC8">
            <w:r w:rsidRPr="007126A6">
              <w:t>97,510</w:t>
            </w:r>
          </w:p>
        </w:tc>
        <w:tc>
          <w:tcPr>
            <w:tcW w:w="1063" w:type="dxa"/>
          </w:tcPr>
          <w:p w:rsidR="002046ED" w:rsidRPr="007126A6" w:rsidRDefault="002046ED" w:rsidP="00520AC8">
            <w:pPr>
              <w:rPr>
                <w:color w:val="FF0000"/>
              </w:rPr>
            </w:pPr>
            <w:r w:rsidRPr="007126A6">
              <w:rPr>
                <w:color w:val="FF0000"/>
              </w:rPr>
              <w:t>97,512</w:t>
            </w:r>
          </w:p>
        </w:tc>
      </w:tr>
      <w:tr w:rsidR="002046ED" w:rsidRPr="007126A6">
        <w:tc>
          <w:tcPr>
            <w:tcW w:w="1458" w:type="dxa"/>
          </w:tcPr>
          <w:p w:rsidR="002046ED" w:rsidRPr="007126A6" w:rsidRDefault="002046ED" w:rsidP="00520AC8">
            <w:pPr>
              <w:rPr>
                <w:color w:val="FF0000"/>
              </w:rPr>
            </w:pPr>
            <w:r w:rsidRPr="007126A6">
              <w:rPr>
                <w:color w:val="FF0000"/>
              </w:rPr>
              <w:t>Total</w:t>
            </w:r>
          </w:p>
        </w:tc>
        <w:tc>
          <w:tcPr>
            <w:tcW w:w="1080" w:type="dxa"/>
          </w:tcPr>
          <w:p w:rsidR="002046ED" w:rsidRPr="007126A6" w:rsidRDefault="002046ED" w:rsidP="00520AC8">
            <w:pPr>
              <w:rPr>
                <w:color w:val="FF0000"/>
              </w:rPr>
            </w:pPr>
            <w:r w:rsidRPr="007126A6">
              <w:rPr>
                <w:color w:val="FF0000"/>
              </w:rPr>
              <w:t>500</w:t>
            </w:r>
          </w:p>
        </w:tc>
        <w:tc>
          <w:tcPr>
            <w:tcW w:w="1620" w:type="dxa"/>
          </w:tcPr>
          <w:p w:rsidR="002046ED" w:rsidRPr="007126A6" w:rsidRDefault="002046ED" w:rsidP="00520AC8">
            <w:pPr>
              <w:rPr>
                <w:color w:val="FF0000"/>
              </w:rPr>
            </w:pPr>
            <w:r w:rsidRPr="007126A6">
              <w:rPr>
                <w:color w:val="FF0000"/>
              </w:rPr>
              <w:t>99,500</w:t>
            </w:r>
          </w:p>
        </w:tc>
        <w:tc>
          <w:tcPr>
            <w:tcW w:w="1063" w:type="dxa"/>
          </w:tcPr>
          <w:p w:rsidR="002046ED" w:rsidRPr="007126A6" w:rsidRDefault="002046ED" w:rsidP="00520AC8">
            <w:pPr>
              <w:rPr>
                <w:color w:val="FF0000"/>
              </w:rPr>
            </w:pPr>
            <w:r w:rsidRPr="007126A6">
              <w:rPr>
                <w:color w:val="FF0000"/>
              </w:rPr>
              <w:t>100,000</w:t>
            </w:r>
          </w:p>
        </w:tc>
      </w:tr>
    </w:tbl>
    <w:p w:rsidR="002046ED" w:rsidRDefault="002046ED" w:rsidP="002046ED"/>
    <w:p w:rsidR="002046ED" w:rsidRPr="00B400B3" w:rsidRDefault="002046ED" w:rsidP="002046ED">
      <w:pPr>
        <w:rPr>
          <w:rFonts w:ascii="Verdana" w:hAnsi="Verdana"/>
        </w:rPr>
      </w:pPr>
    </w:p>
    <w:p w:rsidR="002046ED" w:rsidRDefault="002046ED" w:rsidP="002046ED">
      <w:pPr>
        <w:rPr>
          <w:rFonts w:ascii="Arial" w:hAnsi="Arial"/>
        </w:rPr>
      </w:pPr>
    </w:p>
    <w:p w:rsidR="002046ED" w:rsidRDefault="002046ED" w:rsidP="002046ED">
      <w:pPr>
        <w:rPr>
          <w:rFonts w:ascii="Arial" w:hAnsi="Arial"/>
        </w:rPr>
      </w:pPr>
    </w:p>
    <w:p w:rsidR="002046ED" w:rsidRDefault="002046ED" w:rsidP="002046ED">
      <w:pPr>
        <w:spacing w:after="0"/>
        <w:rPr>
          <w:rFonts w:ascii="Verdana" w:hAnsi="Verdana"/>
        </w:rPr>
      </w:pPr>
    </w:p>
    <w:p w:rsidR="002046ED" w:rsidRDefault="002046ED" w:rsidP="002046ED">
      <w:pPr>
        <w:spacing w:after="0"/>
        <w:rPr>
          <w:rFonts w:ascii="Verdana" w:hAnsi="Verdana"/>
        </w:rPr>
      </w:pPr>
    </w:p>
    <w:p w:rsidR="002046ED" w:rsidRDefault="002046ED" w:rsidP="002046ED">
      <w:pPr>
        <w:spacing w:after="0"/>
        <w:rPr>
          <w:rFonts w:ascii="Verdana" w:hAnsi="Verdana"/>
        </w:rPr>
      </w:pPr>
    </w:p>
    <w:p w:rsidR="005E169D" w:rsidRDefault="005E169D" w:rsidP="005E169D">
      <w:pPr>
        <w:rPr>
          <w:rFonts w:ascii="Arial" w:hAnsi="Arial"/>
        </w:rPr>
      </w:pPr>
    </w:p>
    <w:p w:rsidR="005E169D" w:rsidRPr="005E169D" w:rsidRDefault="005E169D" w:rsidP="005E169D">
      <w:pPr>
        <w:pStyle w:val="ListParagraph"/>
        <w:numPr>
          <w:ilvl w:val="0"/>
          <w:numId w:val="26"/>
        </w:numPr>
        <w:rPr>
          <w:rFonts w:ascii="Verdana" w:hAnsi="Verdana"/>
        </w:rPr>
      </w:pPr>
      <w:r w:rsidRPr="005E169D">
        <w:rPr>
          <w:rFonts w:ascii="Verdana" w:hAnsi="Verdana"/>
        </w:rPr>
        <w:t xml:space="preserve">A local casino accessible from the interstate is introducing a drive-through service where players can try their luck with games that last under one minute.  In one of these games, a player must select a card from a well-shuffled deck of 52 cards.  </w:t>
      </w:r>
    </w:p>
    <w:p w:rsidR="005E169D" w:rsidRDefault="005E169D" w:rsidP="005E169D">
      <w:pPr>
        <w:pStyle w:val="ListParagraph"/>
        <w:rPr>
          <w:rFonts w:ascii="Verdana" w:hAnsi="Verdana"/>
          <w:u w:val="single"/>
        </w:rPr>
      </w:pPr>
    </w:p>
    <w:p w:rsidR="005E169D" w:rsidRDefault="005E169D" w:rsidP="005E169D">
      <w:pPr>
        <w:pStyle w:val="ListParagraph"/>
        <w:numPr>
          <w:ilvl w:val="0"/>
          <w:numId w:val="18"/>
        </w:numPr>
        <w:rPr>
          <w:rFonts w:ascii="Verdana" w:hAnsi="Verdana"/>
        </w:rPr>
      </w:pPr>
      <w:r w:rsidRPr="0080185D">
        <w:rPr>
          <w:rFonts w:ascii="Verdana" w:hAnsi="Verdana"/>
          <w:u w:val="single"/>
        </w:rPr>
        <w:t>What is the probability</w:t>
      </w:r>
      <w:r w:rsidRPr="0080185D">
        <w:rPr>
          <w:rFonts w:ascii="Verdana" w:hAnsi="Verdana"/>
        </w:rPr>
        <w:t xml:space="preserve"> of drawing a </w:t>
      </w:r>
      <w:r w:rsidRPr="0080185D">
        <w:rPr>
          <w:rFonts w:ascii="Verdana" w:hAnsi="Verdana"/>
          <w:i/>
        </w:rPr>
        <w:t xml:space="preserve">Heart </w:t>
      </w:r>
      <w:r w:rsidRPr="0080185D">
        <w:rPr>
          <w:rFonts w:ascii="Verdana" w:hAnsi="Verdana"/>
          <w:b/>
        </w:rPr>
        <w:t>or</w:t>
      </w:r>
      <w:r w:rsidRPr="0080185D">
        <w:rPr>
          <w:rFonts w:ascii="Verdana" w:hAnsi="Verdana"/>
        </w:rPr>
        <w:t xml:space="preserve"> </w:t>
      </w:r>
      <w:r w:rsidRPr="0080185D">
        <w:rPr>
          <w:rFonts w:ascii="Verdana" w:hAnsi="Verdana"/>
          <w:i/>
        </w:rPr>
        <w:t xml:space="preserve">a Queen? </w:t>
      </w:r>
      <w:r w:rsidRPr="0080185D">
        <w:rPr>
          <w:rFonts w:ascii="Verdana" w:hAnsi="Verdana"/>
        </w:rPr>
        <w:t>(Round answer to the thousandths place</w:t>
      </w:r>
      <w:r>
        <w:rPr>
          <w:rFonts w:ascii="Verdana" w:hAnsi="Verdana"/>
        </w:rPr>
        <w:t>)</w:t>
      </w:r>
    </w:p>
    <w:p w:rsidR="005E169D" w:rsidRDefault="005E169D" w:rsidP="005E169D">
      <w:pPr>
        <w:rPr>
          <w:rFonts w:ascii="Verdana" w:hAnsi="Verdana"/>
        </w:rPr>
      </w:pPr>
    </w:p>
    <w:p w:rsidR="005E169D" w:rsidRDefault="005E169D" w:rsidP="005E169D">
      <w:pPr>
        <w:rPr>
          <w:rFonts w:ascii="Verdana" w:hAnsi="Verdana"/>
        </w:rPr>
      </w:pPr>
    </w:p>
    <w:p w:rsidR="005E169D" w:rsidRPr="0080185D" w:rsidRDefault="005E169D" w:rsidP="005E169D">
      <w:pPr>
        <w:rPr>
          <w:rFonts w:ascii="Verdana" w:hAnsi="Verdana"/>
        </w:rPr>
      </w:pPr>
    </w:p>
    <w:p w:rsidR="005E169D" w:rsidRDefault="005E169D" w:rsidP="005E169D">
      <w:pPr>
        <w:pStyle w:val="ListParagraph"/>
        <w:numPr>
          <w:ilvl w:val="0"/>
          <w:numId w:val="18"/>
        </w:numPr>
        <w:rPr>
          <w:rFonts w:ascii="Verdana" w:hAnsi="Verdana"/>
        </w:rPr>
      </w:pPr>
      <w:r w:rsidRPr="0080185D">
        <w:rPr>
          <w:rFonts w:ascii="Verdana" w:hAnsi="Verdana"/>
        </w:rPr>
        <w:t xml:space="preserve">Based on your answer </w:t>
      </w:r>
      <w:r w:rsidRPr="0080185D">
        <w:rPr>
          <w:rFonts w:ascii="Verdana" w:hAnsi="Verdana"/>
          <w:b/>
          <w:u w:val="single"/>
        </w:rPr>
        <w:t>is it unusual</w:t>
      </w:r>
      <w:r w:rsidRPr="0080185D">
        <w:rPr>
          <w:rFonts w:ascii="Verdana" w:hAnsi="Verdana"/>
        </w:rPr>
        <w:t xml:space="preserve"> that you will draw a </w:t>
      </w:r>
      <w:r w:rsidRPr="0080185D">
        <w:rPr>
          <w:rFonts w:ascii="Verdana" w:hAnsi="Verdana"/>
          <w:i/>
        </w:rPr>
        <w:t xml:space="preserve">Heart </w:t>
      </w:r>
      <w:r w:rsidRPr="0080185D">
        <w:rPr>
          <w:rFonts w:ascii="Verdana" w:hAnsi="Verdana"/>
          <w:b/>
        </w:rPr>
        <w:t>or</w:t>
      </w:r>
      <w:r w:rsidRPr="0080185D">
        <w:rPr>
          <w:rFonts w:ascii="Verdana" w:hAnsi="Verdana"/>
        </w:rPr>
        <w:t xml:space="preserve"> </w:t>
      </w:r>
      <w:r w:rsidRPr="0080185D">
        <w:rPr>
          <w:rFonts w:ascii="Verdana" w:hAnsi="Verdana"/>
          <w:i/>
        </w:rPr>
        <w:t>a Queen</w:t>
      </w:r>
      <w:r w:rsidRPr="0080185D">
        <w:rPr>
          <w:rFonts w:ascii="Verdana" w:hAnsi="Verdana"/>
        </w:rPr>
        <w:t>? Explain using the rule for unusual probabilities.</w:t>
      </w:r>
    </w:p>
    <w:p w:rsidR="005E169D" w:rsidRDefault="005E169D" w:rsidP="005E169D">
      <w:pPr>
        <w:pStyle w:val="ListParagraph"/>
        <w:ind w:left="1080"/>
        <w:rPr>
          <w:rFonts w:ascii="Verdana" w:hAnsi="Verdana"/>
        </w:rPr>
      </w:pPr>
    </w:p>
    <w:p w:rsidR="005E169D" w:rsidRDefault="005E169D" w:rsidP="005E169D">
      <w:pPr>
        <w:pStyle w:val="ListParagraph"/>
        <w:ind w:left="1080"/>
        <w:rPr>
          <w:rFonts w:ascii="Verdana" w:hAnsi="Verdana"/>
        </w:rPr>
      </w:pPr>
    </w:p>
    <w:p w:rsidR="005E169D" w:rsidRDefault="005E169D" w:rsidP="005E169D">
      <w:pPr>
        <w:pStyle w:val="ListParagraph"/>
        <w:ind w:left="1080"/>
        <w:rPr>
          <w:rFonts w:ascii="Verdana" w:hAnsi="Verdana"/>
        </w:rPr>
      </w:pPr>
    </w:p>
    <w:p w:rsidR="002046ED" w:rsidRPr="00B66F03" w:rsidRDefault="005E169D" w:rsidP="002046ED">
      <w:pPr>
        <w:pStyle w:val="ListParagraph"/>
        <w:numPr>
          <w:ilvl w:val="0"/>
          <w:numId w:val="18"/>
        </w:numPr>
        <w:rPr>
          <w:rFonts w:ascii="Verdana" w:hAnsi="Verdana"/>
        </w:rPr>
      </w:pPr>
      <w:r w:rsidRPr="0080185D">
        <w:rPr>
          <w:rFonts w:ascii="Verdana" w:hAnsi="Verdana"/>
        </w:rPr>
        <w:t xml:space="preserve">Are the two events </w:t>
      </w:r>
      <w:proofErr w:type="gramStart"/>
      <w:r w:rsidRPr="0080185D">
        <w:rPr>
          <w:rFonts w:ascii="Verdana" w:hAnsi="Verdana"/>
        </w:rPr>
        <w:t>disjoint</w:t>
      </w:r>
      <w:proofErr w:type="gramEnd"/>
      <w:r w:rsidRPr="0080185D">
        <w:rPr>
          <w:rFonts w:ascii="Verdana" w:hAnsi="Verdana"/>
        </w:rPr>
        <w:t xml:space="preserve"> (in other words are the two events mutually exclusive)? EXPLAIN YOUR ANSWER.</w:t>
      </w:r>
    </w:p>
    <w:p w:rsidR="00B66F03" w:rsidRDefault="0039083D" w:rsidP="002046ED">
      <w:r>
        <w:t>9)</w:t>
      </w:r>
      <w:r>
        <w:tab/>
      </w:r>
      <w:r w:rsidR="002046ED">
        <w:t xml:space="preserve">FICO Credit Rating Scores  </w:t>
      </w:r>
      <w:r w:rsidR="00B66F03">
        <w:t xml:space="preserve"> </w:t>
      </w:r>
    </w:p>
    <w:p w:rsidR="00B66F03" w:rsidRDefault="00B66F03" w:rsidP="00B66F03">
      <w:pPr>
        <w:spacing w:after="0"/>
      </w:pPr>
      <w:proofErr w:type="gramStart"/>
      <w:r w:rsidRPr="0080185D">
        <w:rPr>
          <w:rFonts w:ascii="Verdana" w:hAnsi="Verdana"/>
        </w:rPr>
        <w:t>( Round</w:t>
      </w:r>
      <w:proofErr w:type="gramEnd"/>
      <w:r w:rsidRPr="0080185D">
        <w:rPr>
          <w:rFonts w:ascii="Verdana" w:hAnsi="Verdana"/>
        </w:rPr>
        <w:t xml:space="preserve"> your answers to the hundredths place when appropriate)</w:t>
      </w:r>
    </w:p>
    <w:p w:rsidR="00B66F03" w:rsidRDefault="00B66F03" w:rsidP="002046ED">
      <w:pPr>
        <w:spacing w:after="0"/>
      </w:pPr>
    </w:p>
    <w:p w:rsidR="002046ED" w:rsidRPr="00CB2C84" w:rsidRDefault="002046ED" w:rsidP="002046ED">
      <w:pPr>
        <w:spacing w:after="0"/>
        <w:rPr>
          <w:rFonts w:ascii="Arial" w:hAnsi="Arial"/>
        </w:rPr>
      </w:pPr>
      <w:r>
        <w:rPr>
          <w:rFonts w:ascii="Arial" w:hAnsi="Arial" w:cs="Arial"/>
          <w:color w:val="262626"/>
        </w:rPr>
        <w:t xml:space="preserve">When you apply for credit lenders want to know what risk they'd take by loaning money to you. FICO scores are the credit scores most lenders use to determine your credit risk.  FICO scores range from 300 to 850. </w:t>
      </w:r>
      <w:r w:rsidRPr="00CB2C84">
        <w:rPr>
          <w:rFonts w:ascii="Arial" w:hAnsi="Arial"/>
        </w:rPr>
        <w:t xml:space="preserve">The accompanying table shows the probability distribution for x, the number of </w:t>
      </w:r>
      <w:r>
        <w:rPr>
          <w:rFonts w:ascii="Arial" w:hAnsi="Arial"/>
        </w:rPr>
        <w:t>loans an individual</w:t>
      </w:r>
      <w:r w:rsidRPr="00CB2C84">
        <w:rPr>
          <w:rFonts w:ascii="Arial" w:hAnsi="Arial"/>
        </w:rPr>
        <w:t xml:space="preserve"> with a FICO score of 700 </w:t>
      </w:r>
      <w:r>
        <w:rPr>
          <w:rFonts w:ascii="Arial" w:hAnsi="Arial"/>
        </w:rPr>
        <w:t>has</w:t>
      </w:r>
      <w:r w:rsidRPr="00CB2C84">
        <w:rPr>
          <w:rFonts w:ascii="Arial" w:hAnsi="Arial"/>
        </w:rPr>
        <w:t>. (</w:t>
      </w:r>
      <w:r w:rsidRPr="00CB2C84">
        <w:rPr>
          <w:rFonts w:ascii="Arial" w:hAnsi="Arial"/>
          <w:b/>
        </w:rPr>
        <w:t>Fill in the missing probability and answer the questions below</w:t>
      </w:r>
      <w:r w:rsidRPr="00CB2C84">
        <w:rPr>
          <w:rFonts w:ascii="Arial" w:hAnsi="Arial"/>
        </w:rPr>
        <w:t xml:space="preserve">) </w:t>
      </w:r>
    </w:p>
    <w:p w:rsidR="002046ED" w:rsidRDefault="002046ED" w:rsidP="002046ED"/>
    <w:tbl>
      <w:tblPr>
        <w:tblStyle w:val="TableGrid"/>
        <w:tblW w:w="0" w:type="auto"/>
        <w:tblInd w:w="1557" w:type="dxa"/>
        <w:tblLook w:val="00BF"/>
      </w:tblPr>
      <w:tblGrid>
        <w:gridCol w:w="805"/>
        <w:gridCol w:w="805"/>
        <w:gridCol w:w="805"/>
        <w:gridCol w:w="805"/>
        <w:gridCol w:w="805"/>
        <w:gridCol w:w="805"/>
      </w:tblGrid>
      <w:tr w:rsidR="002046ED">
        <w:tc>
          <w:tcPr>
            <w:tcW w:w="805" w:type="dxa"/>
          </w:tcPr>
          <w:p w:rsidR="002046ED" w:rsidRDefault="002046ED">
            <w:pPr>
              <w:rPr>
                <w:rFonts w:ascii="Arial" w:hAnsi="Arial" w:cs="Arial"/>
                <w:color w:val="262626"/>
              </w:rPr>
            </w:pPr>
            <w:r>
              <w:rPr>
                <w:rFonts w:ascii="Arial" w:hAnsi="Arial" w:cs="Arial"/>
                <w:color w:val="262626"/>
              </w:rPr>
              <w:t>X</w:t>
            </w:r>
          </w:p>
        </w:tc>
        <w:tc>
          <w:tcPr>
            <w:tcW w:w="805" w:type="dxa"/>
          </w:tcPr>
          <w:p w:rsidR="002046ED" w:rsidRPr="000E7442" w:rsidRDefault="002046ED" w:rsidP="00CA186B">
            <w:r>
              <w:t>0</w:t>
            </w:r>
          </w:p>
        </w:tc>
        <w:tc>
          <w:tcPr>
            <w:tcW w:w="805" w:type="dxa"/>
          </w:tcPr>
          <w:p w:rsidR="002046ED" w:rsidRPr="000E7442" w:rsidRDefault="002046ED" w:rsidP="00CA186B">
            <w:r>
              <w:t>1</w:t>
            </w:r>
          </w:p>
        </w:tc>
        <w:tc>
          <w:tcPr>
            <w:tcW w:w="805" w:type="dxa"/>
          </w:tcPr>
          <w:p w:rsidR="002046ED" w:rsidRPr="000E7442" w:rsidRDefault="002046ED" w:rsidP="00CA186B">
            <w:r>
              <w:t>2</w:t>
            </w:r>
          </w:p>
        </w:tc>
        <w:tc>
          <w:tcPr>
            <w:tcW w:w="805" w:type="dxa"/>
          </w:tcPr>
          <w:p w:rsidR="002046ED" w:rsidRPr="000E7442" w:rsidRDefault="002046ED" w:rsidP="00CA186B">
            <w:r>
              <w:t>3</w:t>
            </w:r>
          </w:p>
        </w:tc>
        <w:tc>
          <w:tcPr>
            <w:tcW w:w="805" w:type="dxa"/>
          </w:tcPr>
          <w:p w:rsidR="002046ED" w:rsidRPr="000E7442" w:rsidRDefault="002046ED" w:rsidP="00CA186B">
            <w:r>
              <w:t>4</w:t>
            </w:r>
          </w:p>
        </w:tc>
      </w:tr>
      <w:tr w:rsidR="002046ED">
        <w:tc>
          <w:tcPr>
            <w:tcW w:w="805" w:type="dxa"/>
          </w:tcPr>
          <w:p w:rsidR="002046ED" w:rsidRDefault="002046ED">
            <w:pPr>
              <w:rPr>
                <w:rFonts w:ascii="Arial" w:hAnsi="Arial" w:cs="Arial"/>
                <w:color w:val="262626"/>
              </w:rPr>
            </w:pPr>
            <w:proofErr w:type="gramStart"/>
            <w:r>
              <w:rPr>
                <w:rFonts w:ascii="Arial" w:hAnsi="Arial" w:cs="Arial"/>
                <w:color w:val="262626"/>
              </w:rPr>
              <w:t>P(</w:t>
            </w:r>
            <w:proofErr w:type="gramEnd"/>
            <w:r>
              <w:rPr>
                <w:rFonts w:ascii="Arial" w:hAnsi="Arial" w:cs="Arial"/>
                <w:color w:val="262626"/>
              </w:rPr>
              <w:t>X)</w:t>
            </w:r>
          </w:p>
        </w:tc>
        <w:tc>
          <w:tcPr>
            <w:tcW w:w="805" w:type="dxa"/>
          </w:tcPr>
          <w:p w:rsidR="002046ED" w:rsidRDefault="002046ED">
            <w:pPr>
              <w:rPr>
                <w:rFonts w:ascii="Arial" w:hAnsi="Arial" w:cs="Arial"/>
                <w:color w:val="262626"/>
              </w:rPr>
            </w:pPr>
            <w:r>
              <w:rPr>
                <w:rFonts w:ascii="Arial" w:hAnsi="Arial" w:cs="Arial"/>
                <w:color w:val="262626"/>
              </w:rPr>
              <w:t>.10</w:t>
            </w:r>
          </w:p>
        </w:tc>
        <w:tc>
          <w:tcPr>
            <w:tcW w:w="805" w:type="dxa"/>
          </w:tcPr>
          <w:p w:rsidR="002046ED" w:rsidRDefault="00B66F03">
            <w:pPr>
              <w:rPr>
                <w:rFonts w:ascii="Arial" w:hAnsi="Arial" w:cs="Arial"/>
                <w:color w:val="262626"/>
              </w:rPr>
            </w:pPr>
            <w:r>
              <w:rPr>
                <w:rFonts w:ascii="Arial" w:hAnsi="Arial" w:cs="Arial"/>
                <w:color w:val="262626"/>
              </w:rPr>
              <w:t>.25</w:t>
            </w:r>
          </w:p>
        </w:tc>
        <w:tc>
          <w:tcPr>
            <w:tcW w:w="805" w:type="dxa"/>
          </w:tcPr>
          <w:p w:rsidR="002046ED" w:rsidRDefault="002046ED">
            <w:pPr>
              <w:rPr>
                <w:rFonts w:ascii="Arial" w:hAnsi="Arial" w:cs="Arial"/>
                <w:color w:val="262626"/>
              </w:rPr>
            </w:pPr>
            <w:r>
              <w:rPr>
                <w:rFonts w:ascii="Arial" w:hAnsi="Arial" w:cs="Arial"/>
                <w:color w:val="262626"/>
              </w:rPr>
              <w:t>?</w:t>
            </w:r>
          </w:p>
        </w:tc>
        <w:tc>
          <w:tcPr>
            <w:tcW w:w="805" w:type="dxa"/>
          </w:tcPr>
          <w:p w:rsidR="002046ED" w:rsidRDefault="002046ED" w:rsidP="001E12EE">
            <w:pPr>
              <w:rPr>
                <w:rFonts w:ascii="Arial" w:hAnsi="Arial" w:cs="Arial"/>
                <w:color w:val="262626"/>
              </w:rPr>
            </w:pPr>
            <w:r>
              <w:rPr>
                <w:rFonts w:ascii="Arial" w:hAnsi="Arial" w:cs="Arial"/>
                <w:color w:val="262626"/>
              </w:rPr>
              <w:t>.20</w:t>
            </w:r>
          </w:p>
        </w:tc>
        <w:tc>
          <w:tcPr>
            <w:tcW w:w="805" w:type="dxa"/>
          </w:tcPr>
          <w:p w:rsidR="002046ED" w:rsidRDefault="002046ED">
            <w:pPr>
              <w:rPr>
                <w:rFonts w:ascii="Arial" w:hAnsi="Arial" w:cs="Arial"/>
                <w:color w:val="262626"/>
              </w:rPr>
            </w:pPr>
            <w:r>
              <w:rPr>
                <w:rFonts w:ascii="Arial" w:hAnsi="Arial" w:cs="Arial"/>
                <w:color w:val="262626"/>
              </w:rPr>
              <w:t>.04</w:t>
            </w:r>
          </w:p>
        </w:tc>
      </w:tr>
    </w:tbl>
    <w:p w:rsidR="002046ED" w:rsidRDefault="002046ED" w:rsidP="002046ED"/>
    <w:p w:rsidR="002046ED" w:rsidRDefault="002046ED" w:rsidP="002046ED">
      <w:pPr>
        <w:numPr>
          <w:ilvl w:val="1"/>
          <w:numId w:val="1"/>
        </w:numPr>
        <w:spacing w:after="0"/>
        <w:ind w:left="792"/>
      </w:pPr>
      <w:r>
        <w:t xml:space="preserve">What is the probability that an individual with a FICO score of </w:t>
      </w:r>
      <w:proofErr w:type="gramStart"/>
      <w:r>
        <w:t>700,</w:t>
      </w:r>
      <w:proofErr w:type="gramEnd"/>
      <w:r>
        <w:t xml:space="preserve"> has two loans?</w:t>
      </w:r>
    </w:p>
    <w:p w:rsidR="002046ED" w:rsidRDefault="002046ED" w:rsidP="002046ED"/>
    <w:p w:rsidR="00C5615A" w:rsidRDefault="00C5615A" w:rsidP="002046ED"/>
    <w:p w:rsidR="00C5615A" w:rsidRDefault="00C5615A" w:rsidP="002046ED"/>
    <w:p w:rsidR="002046ED" w:rsidRDefault="002046ED" w:rsidP="002046ED"/>
    <w:p w:rsidR="002046ED" w:rsidRDefault="00B66F03" w:rsidP="002046ED">
      <w:pPr>
        <w:numPr>
          <w:ilvl w:val="1"/>
          <w:numId w:val="1"/>
        </w:numPr>
        <w:spacing w:after="0"/>
        <w:ind w:left="792"/>
      </w:pPr>
      <w:r>
        <w:t>F</w:t>
      </w:r>
      <w:r w:rsidR="002046ED">
        <w:t xml:space="preserve">ind the </w:t>
      </w:r>
      <w:r w:rsidR="002046ED" w:rsidRPr="00B66F03">
        <w:rPr>
          <w:b/>
        </w:rPr>
        <w:t>mean</w:t>
      </w:r>
      <w:r w:rsidR="002046ED">
        <w:t xml:space="preserve"> </w:t>
      </w:r>
      <w:r>
        <w:t xml:space="preserve">and </w:t>
      </w:r>
      <w:r w:rsidRPr="00B66F03">
        <w:rPr>
          <w:b/>
        </w:rPr>
        <w:t>standard deviation</w:t>
      </w:r>
      <w:r>
        <w:t xml:space="preserve"> </w:t>
      </w:r>
      <w:r w:rsidR="002046ED">
        <w:t xml:space="preserve">of the probability distribution above. </w:t>
      </w:r>
    </w:p>
    <w:p w:rsidR="002046ED" w:rsidRDefault="002046ED" w:rsidP="002046ED">
      <w:pPr>
        <w:spacing w:after="0"/>
      </w:pPr>
    </w:p>
    <w:p w:rsidR="002046ED" w:rsidRDefault="002046ED" w:rsidP="002046ED">
      <w:pPr>
        <w:spacing w:after="0"/>
      </w:pPr>
    </w:p>
    <w:p w:rsidR="002046ED" w:rsidRDefault="002046ED" w:rsidP="002046ED">
      <w:pPr>
        <w:spacing w:after="0"/>
      </w:pPr>
    </w:p>
    <w:p w:rsidR="002046ED" w:rsidRDefault="002046ED" w:rsidP="002046ED">
      <w:pPr>
        <w:spacing w:after="0"/>
      </w:pPr>
    </w:p>
    <w:p w:rsidR="00C5615A" w:rsidRDefault="00C5615A" w:rsidP="002046ED">
      <w:pPr>
        <w:spacing w:after="0"/>
      </w:pPr>
    </w:p>
    <w:p w:rsidR="00C5615A" w:rsidRDefault="00C5615A" w:rsidP="002046ED">
      <w:pPr>
        <w:spacing w:after="0"/>
      </w:pPr>
    </w:p>
    <w:p w:rsidR="00C5615A" w:rsidRDefault="00C5615A" w:rsidP="002046ED">
      <w:pPr>
        <w:spacing w:after="0"/>
      </w:pPr>
    </w:p>
    <w:p w:rsidR="002046ED" w:rsidRDefault="002046ED" w:rsidP="002046ED">
      <w:pPr>
        <w:spacing w:after="0"/>
      </w:pPr>
    </w:p>
    <w:p w:rsidR="002046ED" w:rsidRDefault="002046ED" w:rsidP="002046ED"/>
    <w:p w:rsidR="0039083D" w:rsidRDefault="002046ED" w:rsidP="0039083D">
      <w:pPr>
        <w:numPr>
          <w:ilvl w:val="1"/>
          <w:numId w:val="1"/>
        </w:numPr>
        <w:spacing w:after="0"/>
        <w:ind w:left="792"/>
      </w:pPr>
      <w:r>
        <w:t xml:space="preserve">Is it unusual for an individual with a FICO score of 700 to have 4 loans? </w:t>
      </w:r>
      <w:r w:rsidRPr="00A47567">
        <w:rPr>
          <w:b/>
        </w:rPr>
        <w:t>EXPLAIN using the rules for unusual probabilities.</w:t>
      </w:r>
      <w:r>
        <w:t xml:space="preserve"> Do not just give a yes/no answer.  </w:t>
      </w:r>
    </w:p>
    <w:p w:rsidR="0039083D" w:rsidRDefault="0039083D" w:rsidP="0039083D">
      <w:pPr>
        <w:spacing w:after="0"/>
      </w:pPr>
    </w:p>
    <w:p w:rsidR="0039083D" w:rsidRDefault="0039083D" w:rsidP="0039083D">
      <w:pPr>
        <w:spacing w:after="0"/>
      </w:pPr>
    </w:p>
    <w:p w:rsidR="0039083D" w:rsidRDefault="0039083D" w:rsidP="0039083D">
      <w:pPr>
        <w:spacing w:after="0"/>
      </w:pPr>
    </w:p>
    <w:p w:rsidR="0039083D" w:rsidRDefault="0039083D" w:rsidP="0039083D">
      <w:pPr>
        <w:spacing w:after="0"/>
      </w:pPr>
    </w:p>
    <w:p w:rsidR="00C5615A" w:rsidRDefault="00C5615A" w:rsidP="0039083D">
      <w:pPr>
        <w:spacing w:after="0"/>
        <w:rPr>
          <w:rFonts w:ascii="Verdana" w:hAnsi="Verdana"/>
          <w:color w:val="000000"/>
          <w:szCs w:val="68"/>
        </w:rPr>
      </w:pPr>
    </w:p>
    <w:p w:rsidR="0039083D" w:rsidRDefault="0039083D" w:rsidP="0039083D">
      <w:pPr>
        <w:spacing w:after="0"/>
      </w:pPr>
    </w:p>
    <w:p w:rsidR="0039083D" w:rsidRDefault="0039083D" w:rsidP="0039083D">
      <w:pPr>
        <w:spacing w:after="0"/>
      </w:pPr>
    </w:p>
    <w:p w:rsidR="00C5615A" w:rsidRDefault="00C5615A" w:rsidP="0039083D">
      <w:pPr>
        <w:spacing w:after="0"/>
      </w:pPr>
    </w:p>
    <w:p w:rsidR="00C5615A" w:rsidRDefault="00C5615A" w:rsidP="0039083D">
      <w:pPr>
        <w:spacing w:after="0"/>
      </w:pPr>
    </w:p>
    <w:p w:rsidR="00C5615A" w:rsidRDefault="00C5615A" w:rsidP="0039083D">
      <w:pPr>
        <w:spacing w:after="0"/>
      </w:pPr>
    </w:p>
    <w:p w:rsidR="00C5615A" w:rsidRDefault="00C5615A" w:rsidP="0039083D">
      <w:pPr>
        <w:spacing w:after="0"/>
      </w:pPr>
    </w:p>
    <w:p w:rsidR="00C5615A" w:rsidRDefault="00C5615A" w:rsidP="0039083D">
      <w:pPr>
        <w:spacing w:after="0"/>
      </w:pPr>
    </w:p>
    <w:p w:rsidR="00C5615A" w:rsidRDefault="00C5615A" w:rsidP="0039083D">
      <w:pPr>
        <w:spacing w:after="0"/>
      </w:pPr>
    </w:p>
    <w:p w:rsidR="0039083D" w:rsidRDefault="0039083D" w:rsidP="0039083D">
      <w:pPr>
        <w:spacing w:after="0"/>
      </w:pPr>
    </w:p>
    <w:p w:rsidR="0039083D" w:rsidRPr="0039083D" w:rsidRDefault="0039083D" w:rsidP="0039083D">
      <w:pPr>
        <w:spacing w:after="0"/>
      </w:pPr>
    </w:p>
    <w:p w:rsidR="0039083D" w:rsidRPr="0039083D" w:rsidRDefault="0039083D" w:rsidP="0039083D">
      <w:pPr>
        <w:pStyle w:val="ListParagraph"/>
        <w:numPr>
          <w:ilvl w:val="0"/>
          <w:numId w:val="31"/>
        </w:numPr>
        <w:spacing w:after="0"/>
      </w:pPr>
      <w:r>
        <w:rPr>
          <w:rFonts w:ascii="Verdana" w:hAnsi="Verdana"/>
        </w:rPr>
        <w:t xml:space="preserve"> </w:t>
      </w:r>
      <w:r w:rsidRPr="0039083D">
        <w:rPr>
          <w:rFonts w:ascii="Verdana" w:hAnsi="Verdana"/>
        </w:rPr>
        <w:t xml:space="preserve">Each state in the U.S. can charge its own tax on gasoline.  The </w:t>
      </w:r>
      <w:proofErr w:type="spellStart"/>
      <w:r w:rsidRPr="0039083D">
        <w:rPr>
          <w:rFonts w:ascii="Verdana" w:hAnsi="Verdana"/>
        </w:rPr>
        <w:t>boxplots</w:t>
      </w:r>
      <w:proofErr w:type="spellEnd"/>
      <w:r w:rsidRPr="0039083D">
        <w:rPr>
          <w:rFonts w:ascii="Verdana" w:hAnsi="Verdana"/>
        </w:rPr>
        <w:t xml:space="preserve"> show the gas tax (in cents per gallon) for the 50 states by region.   </w:t>
      </w:r>
    </w:p>
    <w:p w:rsidR="0039083D" w:rsidRPr="00AB7D2B" w:rsidRDefault="0039083D" w:rsidP="0039083D">
      <w:pPr>
        <w:ind w:left="1440"/>
        <w:rPr>
          <w:rFonts w:ascii="Verdana" w:hAnsi="Verdana"/>
          <w:b/>
        </w:rPr>
      </w:pPr>
    </w:p>
    <w:p w:rsidR="0039083D" w:rsidRPr="00DA6522" w:rsidRDefault="00CF6540" w:rsidP="00CF6540">
      <w:pPr>
        <w:jc w:val="both"/>
        <w:rPr>
          <w:rFonts w:ascii="Verdana" w:hAnsi="Verdana"/>
          <w:b/>
        </w:rPr>
      </w:pPr>
      <w:r>
        <w:rPr>
          <w:rFonts w:ascii="Verdana" w:hAnsi="Verdana"/>
          <w:noProof/>
        </w:rPr>
        <w:drawing>
          <wp:inline distT="0" distB="0" distL="0" distR="0">
            <wp:extent cx="4093845" cy="2785745"/>
            <wp:effectExtent l="25400" t="0" r="0" b="0"/>
            <wp:docPr id="11" name="Picture 7"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1"/>
                    <pic:cNvPicPr>
                      <a:picLocks noChangeAspect="1" noChangeArrowheads="1"/>
                    </pic:cNvPicPr>
                  </pic:nvPicPr>
                  <pic:blipFill>
                    <a:blip r:embed="rId10"/>
                    <a:srcRect/>
                    <a:stretch>
                      <a:fillRect/>
                    </a:stretch>
                  </pic:blipFill>
                  <pic:spPr bwMode="auto">
                    <a:xfrm>
                      <a:off x="0" y="0"/>
                      <a:ext cx="4093845" cy="2785745"/>
                    </a:xfrm>
                    <a:prstGeom prst="rect">
                      <a:avLst/>
                    </a:prstGeom>
                    <a:noFill/>
                    <a:ln w="9525">
                      <a:noFill/>
                      <a:miter lim="800000"/>
                      <a:headEnd/>
                      <a:tailEnd/>
                    </a:ln>
                  </pic:spPr>
                </pic:pic>
              </a:graphicData>
            </a:graphic>
          </wp:inline>
        </w:drawing>
      </w:r>
    </w:p>
    <w:p w:rsidR="00CF6540" w:rsidRPr="00CF6540" w:rsidRDefault="00CF6540" w:rsidP="00CF6540">
      <w:pPr>
        <w:rPr>
          <w:rFonts w:ascii="Verdana" w:hAnsi="Verdana"/>
          <w:b/>
        </w:rPr>
      </w:pPr>
      <w:r w:rsidRPr="00CF6540">
        <w:rPr>
          <w:rFonts w:ascii="Verdana" w:hAnsi="Verdana"/>
          <w:b/>
        </w:rPr>
        <w:t xml:space="preserve">Compute the </w:t>
      </w:r>
      <w:proofErr w:type="spellStart"/>
      <w:r w:rsidRPr="00CF6540">
        <w:rPr>
          <w:rFonts w:ascii="Verdana" w:hAnsi="Verdana"/>
          <w:b/>
        </w:rPr>
        <w:t>Interquartile</w:t>
      </w:r>
      <w:proofErr w:type="spellEnd"/>
      <w:r w:rsidRPr="00CF6540">
        <w:rPr>
          <w:rFonts w:ascii="Verdana" w:hAnsi="Verdana"/>
          <w:b/>
        </w:rPr>
        <w:t xml:space="preserve"> Range (IQR) of each region.</w:t>
      </w:r>
    </w:p>
    <w:p w:rsidR="00CF6540" w:rsidRDefault="00CF6540" w:rsidP="00CF6540">
      <w:pPr>
        <w:rPr>
          <w:rFonts w:ascii="Verdana" w:hAnsi="Verdana"/>
          <w:b/>
        </w:rPr>
      </w:pPr>
      <w:r>
        <w:rPr>
          <w:rFonts w:ascii="Verdana" w:hAnsi="Verdana"/>
          <w:b/>
        </w:rPr>
        <w:t>Midwest IQR =</w:t>
      </w:r>
    </w:p>
    <w:p w:rsidR="00CF6540" w:rsidRDefault="00CF6540" w:rsidP="00CF6540">
      <w:pPr>
        <w:rPr>
          <w:rFonts w:ascii="Verdana" w:hAnsi="Verdana"/>
          <w:b/>
        </w:rPr>
      </w:pPr>
      <w:r>
        <w:rPr>
          <w:rFonts w:ascii="Verdana" w:hAnsi="Verdana"/>
          <w:b/>
        </w:rPr>
        <w:t>Northeast IQR =</w:t>
      </w:r>
    </w:p>
    <w:p w:rsidR="00CF6540" w:rsidRDefault="00CF6540" w:rsidP="00CF6540">
      <w:pPr>
        <w:rPr>
          <w:rFonts w:ascii="Verdana" w:hAnsi="Verdana"/>
          <w:b/>
        </w:rPr>
      </w:pPr>
      <w:r>
        <w:rPr>
          <w:rFonts w:ascii="Verdana" w:hAnsi="Verdana"/>
          <w:b/>
        </w:rPr>
        <w:t>South IQR =</w:t>
      </w:r>
    </w:p>
    <w:p w:rsidR="00CF6540" w:rsidRPr="00CF6540" w:rsidRDefault="00CF6540" w:rsidP="00CF6540">
      <w:pPr>
        <w:rPr>
          <w:rFonts w:ascii="Verdana" w:hAnsi="Verdana"/>
          <w:b/>
        </w:rPr>
      </w:pPr>
      <w:r>
        <w:rPr>
          <w:rFonts w:ascii="Verdana" w:hAnsi="Verdana"/>
          <w:b/>
        </w:rPr>
        <w:t>West IQR =</w:t>
      </w:r>
    </w:p>
    <w:p w:rsidR="00CF6540" w:rsidRDefault="00CF6540" w:rsidP="00CF6540">
      <w:pPr>
        <w:rPr>
          <w:rFonts w:ascii="Verdana" w:hAnsi="Verdana"/>
          <w:b/>
        </w:rPr>
      </w:pPr>
    </w:p>
    <w:p w:rsidR="00CF6540" w:rsidRPr="00811BC3" w:rsidRDefault="00CF6540" w:rsidP="00CF6540">
      <w:pPr>
        <w:rPr>
          <w:rFonts w:ascii="Verdana" w:hAnsi="Verdana"/>
          <w:b/>
        </w:rPr>
      </w:pPr>
      <w:r>
        <w:rPr>
          <w:rFonts w:ascii="Verdana" w:hAnsi="Verdana"/>
          <w:b/>
        </w:rPr>
        <w:t>Based on the IQR above w</w:t>
      </w:r>
      <w:r w:rsidRPr="00811BC3">
        <w:rPr>
          <w:rFonts w:ascii="Verdana" w:hAnsi="Verdana"/>
          <w:b/>
        </w:rPr>
        <w:t>hich state has the least variable State Gas Tax?</w:t>
      </w:r>
    </w:p>
    <w:p w:rsidR="0039083D" w:rsidRDefault="0039083D" w:rsidP="0039083D"/>
    <w:p w:rsidR="00CF6540" w:rsidRDefault="00CF6540" w:rsidP="00CF6540">
      <w:pPr>
        <w:ind w:left="720"/>
        <w:rPr>
          <w:rFonts w:ascii="Verdana" w:hAnsi="Verdana"/>
        </w:rPr>
      </w:pPr>
    </w:p>
    <w:p w:rsidR="00CF6540" w:rsidRDefault="00CF6540" w:rsidP="00CF6540">
      <w:pPr>
        <w:ind w:left="720"/>
        <w:rPr>
          <w:rFonts w:ascii="Verdana" w:hAnsi="Verdana"/>
        </w:rPr>
      </w:pPr>
    </w:p>
    <w:p w:rsidR="00CF6540" w:rsidRDefault="00CF6540" w:rsidP="00CF6540">
      <w:pPr>
        <w:ind w:left="720"/>
        <w:rPr>
          <w:rFonts w:ascii="Verdana" w:hAnsi="Verdana"/>
        </w:rPr>
      </w:pPr>
    </w:p>
    <w:p w:rsidR="00CF6540" w:rsidRPr="00AB7D2B" w:rsidRDefault="00CF6540" w:rsidP="00CF6540">
      <w:pPr>
        <w:ind w:left="720"/>
        <w:rPr>
          <w:rFonts w:ascii="Verdana" w:hAnsi="Verdana"/>
        </w:rPr>
      </w:pPr>
      <w:r>
        <w:rPr>
          <w:rFonts w:ascii="Verdana" w:hAnsi="Verdana"/>
        </w:rPr>
        <w:t xml:space="preserve">Note: </w:t>
      </w:r>
      <w:r w:rsidRPr="00AB7D2B">
        <w:rPr>
          <w:rFonts w:ascii="Verdana" w:hAnsi="Verdana"/>
        </w:rPr>
        <w:t xml:space="preserve">Your answers will be estimates </w:t>
      </w:r>
      <w:proofErr w:type="gramStart"/>
      <w:r w:rsidRPr="00AB7D2B">
        <w:rPr>
          <w:rFonts w:ascii="Verdana" w:hAnsi="Verdana"/>
        </w:rPr>
        <w:t>( make</w:t>
      </w:r>
      <w:proofErr w:type="gramEnd"/>
      <w:r w:rsidRPr="00AB7D2B">
        <w:rPr>
          <w:rFonts w:ascii="Verdana" w:hAnsi="Verdana"/>
        </w:rPr>
        <w:t xml:space="preserve"> sure to line up the </w:t>
      </w:r>
      <w:proofErr w:type="spellStart"/>
      <w:r w:rsidRPr="00AB7D2B">
        <w:rPr>
          <w:rFonts w:ascii="Verdana" w:hAnsi="Verdana"/>
        </w:rPr>
        <w:t>boxplot</w:t>
      </w:r>
      <w:proofErr w:type="spellEnd"/>
      <w:r w:rsidRPr="00AB7D2B">
        <w:rPr>
          <w:rFonts w:ascii="Verdana" w:hAnsi="Verdana"/>
        </w:rPr>
        <w:t xml:space="preserve"> with</w:t>
      </w:r>
      <w:r>
        <w:rPr>
          <w:rFonts w:ascii="Verdana" w:hAnsi="Verdana"/>
        </w:rPr>
        <w:t xml:space="preserve"> </w:t>
      </w:r>
      <w:r w:rsidRPr="00AB7D2B">
        <w:rPr>
          <w:rFonts w:ascii="Verdana" w:hAnsi="Verdana"/>
        </w:rPr>
        <w:t xml:space="preserve">the numbers on the horizontal axis).  Don’t just give me a number for the </w:t>
      </w:r>
      <w:proofErr w:type="gramStart"/>
      <w:r w:rsidRPr="00AB7D2B">
        <w:rPr>
          <w:rFonts w:ascii="Verdana" w:hAnsi="Verdana"/>
        </w:rPr>
        <w:t>IQR,</w:t>
      </w:r>
      <w:proofErr w:type="gramEnd"/>
      <w:r w:rsidRPr="00AB7D2B">
        <w:rPr>
          <w:rFonts w:ascii="Verdana" w:hAnsi="Verdana"/>
        </w:rPr>
        <w:t xml:space="preserve"> make sure that you write out the numbers that helped you get the IQR.</w:t>
      </w:r>
    </w:p>
    <w:p w:rsidR="00CF6540" w:rsidRPr="00230E6E" w:rsidRDefault="00CF6540" w:rsidP="00CF6540"/>
    <w:p w:rsidR="00942684" w:rsidRPr="00814DF5" w:rsidRDefault="00942684" w:rsidP="00814DF5">
      <w:pPr>
        <w:tabs>
          <w:tab w:val="left" w:pos="1607"/>
        </w:tabs>
        <w:rPr>
          <w:rFonts w:ascii="Arial" w:hAnsi="Arial"/>
        </w:rPr>
      </w:pPr>
    </w:p>
    <w:sectPr w:rsidR="00942684" w:rsidRPr="00814DF5" w:rsidSect="00612F3A">
      <w:footerReference w:type="default" r:id="rId11"/>
      <w:pgSz w:w="12240" w:h="15840"/>
      <w:pgMar w:top="1008" w:right="720" w:bottom="1008" w:left="720" w:header="288" w:footer="432" w:gutter="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adley Hand ITC">
    <w:altName w:val="Times New Roman"/>
    <w:charset w:val="00"/>
    <w:family w:val="script"/>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083D" w:rsidRDefault="0039083D">
    <w:pPr>
      <w:pStyle w:val="Footer"/>
    </w:pPr>
    <w:r>
      <w:tab/>
    </w:r>
    <w:r>
      <w:tab/>
      <w:t xml:space="preserve">Page </w:t>
    </w:r>
    <w:fldSimple w:instr=" PAGE ">
      <w:r w:rsidR="00921E2E">
        <w:rPr>
          <w:noProof/>
        </w:rPr>
        <w:t>2</w:t>
      </w:r>
    </w:fldSimple>
    <w:r>
      <w:t xml:space="preserve"> of </w:t>
    </w:r>
    <w:fldSimple w:instr=" NUMPAGES ">
      <w:r w:rsidR="00921E2E">
        <w:rPr>
          <w:noProof/>
        </w:rPr>
        <w:t>7</w:t>
      </w:r>
    </w:fldSimple>
    <w:r>
      <w:t xml:space="preserve"> </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17804"/>
    <w:multiLevelType w:val="hybridMultilevel"/>
    <w:tmpl w:val="9370AF18"/>
    <w:lvl w:ilvl="0" w:tplc="8FDA2C94">
      <w:start w:val="10"/>
      <w:numFmt w:val="decimal"/>
      <w:lvlText w:val="%1)"/>
      <w:lvlJc w:val="left"/>
      <w:pPr>
        <w:ind w:left="1140" w:hanging="420"/>
      </w:pPr>
      <w:rPr>
        <w:rFonts w:ascii="Verdana" w:hAnsi="Verdan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F36EE"/>
    <w:multiLevelType w:val="multilevel"/>
    <w:tmpl w:val="2864D8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063C6105"/>
    <w:multiLevelType w:val="hybridMultilevel"/>
    <w:tmpl w:val="DADA7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9109F"/>
    <w:multiLevelType w:val="hybridMultilevel"/>
    <w:tmpl w:val="86447BBA"/>
    <w:lvl w:ilvl="0" w:tplc="71C05440">
      <w:start w:val="10"/>
      <w:numFmt w:val="decimal"/>
      <w:lvlText w:val="%1)"/>
      <w:lvlJc w:val="left"/>
      <w:pPr>
        <w:ind w:left="720" w:hanging="360"/>
      </w:pPr>
      <w:rPr>
        <w:rFonts w:hint="default"/>
        <w:color w:val="0E13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6D9C"/>
    <w:multiLevelType w:val="multilevel"/>
    <w:tmpl w:val="2864D8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8F4271"/>
    <w:multiLevelType w:val="hybridMultilevel"/>
    <w:tmpl w:val="0E4E0F7A"/>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23DB1"/>
    <w:multiLevelType w:val="hybridMultilevel"/>
    <w:tmpl w:val="90605D0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D24F0"/>
    <w:multiLevelType w:val="hybridMultilevel"/>
    <w:tmpl w:val="569E637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A537E"/>
    <w:multiLevelType w:val="hybridMultilevel"/>
    <w:tmpl w:val="E2C43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270EF"/>
    <w:multiLevelType w:val="hybridMultilevel"/>
    <w:tmpl w:val="5BE86EE0"/>
    <w:lvl w:ilvl="0" w:tplc="8B4412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5696A"/>
    <w:multiLevelType w:val="hybridMultilevel"/>
    <w:tmpl w:val="5CB2AD14"/>
    <w:lvl w:ilvl="0" w:tplc="1D7EBC90">
      <w:start w:val="3"/>
      <w:numFmt w:val="decimal"/>
      <w:lvlText w:val="%1)"/>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32D20"/>
    <w:multiLevelType w:val="hybridMultilevel"/>
    <w:tmpl w:val="4A5C08AA"/>
    <w:lvl w:ilvl="0" w:tplc="CA7CA620">
      <w:start w:val="1"/>
      <w:numFmt w:val="decimal"/>
      <w:lvlText w:val="%1)"/>
      <w:lvlJc w:val="left"/>
      <w:pPr>
        <w:tabs>
          <w:tab w:val="num" w:pos="4680"/>
        </w:tabs>
        <w:ind w:left="4680" w:hanging="360"/>
      </w:pPr>
      <w:rPr>
        <w:rFonts w:ascii="Times New Roman" w:hAnsi="Times New Roman" w:hint="default"/>
        <w:i w:val="0"/>
        <w:sz w:val="24"/>
      </w:rPr>
    </w:lvl>
    <w:lvl w:ilvl="1" w:tplc="D9D8E1FA">
      <w:start w:val="1"/>
      <w:numFmt w:val="lowerLetter"/>
      <w:lvlText w:val="%2)"/>
      <w:lvlJc w:val="left"/>
      <w:pPr>
        <w:tabs>
          <w:tab w:val="num" w:pos="5400"/>
        </w:tabs>
        <w:ind w:left="5400" w:hanging="360"/>
      </w:pPr>
      <w:rPr>
        <w:rFonts w:hint="default"/>
      </w:rPr>
    </w:lvl>
    <w:lvl w:ilvl="2" w:tplc="0409001B">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nsid w:val="2DBC3D44"/>
    <w:multiLevelType w:val="multilevel"/>
    <w:tmpl w:val="2864D8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338112ED"/>
    <w:multiLevelType w:val="hybridMultilevel"/>
    <w:tmpl w:val="E3CCA6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370AA"/>
    <w:multiLevelType w:val="hybridMultilevel"/>
    <w:tmpl w:val="CA826C7E"/>
    <w:lvl w:ilvl="0" w:tplc="852C628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1543D"/>
    <w:multiLevelType w:val="hybridMultilevel"/>
    <w:tmpl w:val="5A72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94724"/>
    <w:multiLevelType w:val="multilevel"/>
    <w:tmpl w:val="3C0282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CF35B18"/>
    <w:multiLevelType w:val="hybridMultilevel"/>
    <w:tmpl w:val="DD4E7FFA"/>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CF772DB"/>
    <w:multiLevelType w:val="multilevel"/>
    <w:tmpl w:val="2864D8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nsid w:val="4D8665C7"/>
    <w:multiLevelType w:val="hybridMultilevel"/>
    <w:tmpl w:val="C00893CE"/>
    <w:lvl w:ilvl="0" w:tplc="2070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111C2A"/>
    <w:multiLevelType w:val="hybridMultilevel"/>
    <w:tmpl w:val="753CFD12"/>
    <w:lvl w:ilvl="0" w:tplc="5BEA856E">
      <w:start w:val="10"/>
      <w:numFmt w:val="decimal"/>
      <w:lvlText w:val="%1)"/>
      <w:lvlJc w:val="left"/>
      <w:pPr>
        <w:ind w:left="420" w:hanging="420"/>
      </w:pPr>
      <w:rPr>
        <w:rFonts w:ascii="Verdana" w:hAnsi="Verdan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B30EB4"/>
    <w:multiLevelType w:val="hybridMultilevel"/>
    <w:tmpl w:val="5F2C8266"/>
    <w:lvl w:ilvl="0" w:tplc="0C8CB280">
      <w:start w:val="10"/>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58027EF1"/>
    <w:multiLevelType w:val="multilevel"/>
    <w:tmpl w:val="2864D8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59240144"/>
    <w:multiLevelType w:val="multilevel"/>
    <w:tmpl w:val="966E62C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5400"/>
        </w:tabs>
        <w:ind w:left="5400" w:hanging="360"/>
      </w:pPr>
      <w:rPr>
        <w:rFonts w:hint="default"/>
      </w:rPr>
    </w:lvl>
    <w:lvl w:ilvl="2">
      <w:start w:val="1"/>
      <w:numFmt w:val="lowerRoman"/>
      <w:lvlText w:val="%3."/>
      <w:lvlJc w:val="right"/>
      <w:pPr>
        <w:tabs>
          <w:tab w:val="num" w:pos="6120"/>
        </w:tabs>
        <w:ind w:left="6120" w:hanging="180"/>
      </w:pPr>
    </w:lvl>
    <w:lvl w:ilvl="3">
      <w:start w:val="7"/>
      <w:numFmt w:val="decimal"/>
      <w:lvlText w:val="%4)"/>
      <w:lvlJc w:val="left"/>
      <w:pPr>
        <w:ind w:left="6840" w:hanging="360"/>
      </w:pPr>
      <w:rPr>
        <w:rFonts w:hint="default"/>
      </w:r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24">
    <w:nsid w:val="59B24D30"/>
    <w:multiLevelType w:val="hybridMultilevel"/>
    <w:tmpl w:val="8836E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A7330"/>
    <w:multiLevelType w:val="hybridMultilevel"/>
    <w:tmpl w:val="6F7A338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E0702"/>
    <w:multiLevelType w:val="hybridMultilevel"/>
    <w:tmpl w:val="90605D0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A4B18"/>
    <w:multiLevelType w:val="multilevel"/>
    <w:tmpl w:val="2864D8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nsid w:val="68D91C3A"/>
    <w:multiLevelType w:val="multilevel"/>
    <w:tmpl w:val="2864D8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6C4D175F"/>
    <w:multiLevelType w:val="hybridMultilevel"/>
    <w:tmpl w:val="902EB2C2"/>
    <w:lvl w:ilvl="0" w:tplc="FD1E12E0">
      <w:start w:val="10"/>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6D9E03DB"/>
    <w:multiLevelType w:val="hybridMultilevel"/>
    <w:tmpl w:val="4E7089BE"/>
    <w:lvl w:ilvl="0" w:tplc="95A683D6">
      <w:start w:val="1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2B080A"/>
    <w:multiLevelType w:val="hybridMultilevel"/>
    <w:tmpl w:val="0A5CC3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0"/>
  </w:num>
  <w:num w:numId="4">
    <w:abstractNumId w:val="22"/>
  </w:num>
  <w:num w:numId="5">
    <w:abstractNumId w:val="1"/>
  </w:num>
  <w:num w:numId="6">
    <w:abstractNumId w:val="24"/>
  </w:num>
  <w:num w:numId="7">
    <w:abstractNumId w:val="15"/>
  </w:num>
  <w:num w:numId="8">
    <w:abstractNumId w:val="12"/>
  </w:num>
  <w:num w:numId="9">
    <w:abstractNumId w:val="18"/>
  </w:num>
  <w:num w:numId="10">
    <w:abstractNumId w:val="2"/>
  </w:num>
  <w:num w:numId="11">
    <w:abstractNumId w:val="28"/>
  </w:num>
  <w:num w:numId="12">
    <w:abstractNumId w:val="17"/>
  </w:num>
  <w:num w:numId="13">
    <w:abstractNumId w:val="27"/>
  </w:num>
  <w:num w:numId="14">
    <w:abstractNumId w:val="13"/>
  </w:num>
  <w:num w:numId="15">
    <w:abstractNumId w:val="5"/>
  </w:num>
  <w:num w:numId="16">
    <w:abstractNumId w:val="8"/>
  </w:num>
  <w:num w:numId="17">
    <w:abstractNumId w:val="3"/>
  </w:num>
  <w:num w:numId="18">
    <w:abstractNumId w:val="14"/>
  </w:num>
  <w:num w:numId="19">
    <w:abstractNumId w:val="26"/>
  </w:num>
  <w:num w:numId="20">
    <w:abstractNumId w:val="25"/>
  </w:num>
  <w:num w:numId="21">
    <w:abstractNumId w:val="6"/>
  </w:num>
  <w:num w:numId="22">
    <w:abstractNumId w:val="9"/>
  </w:num>
  <w:num w:numId="23">
    <w:abstractNumId w:val="11"/>
  </w:num>
  <w:num w:numId="24">
    <w:abstractNumId w:val="31"/>
  </w:num>
  <w:num w:numId="25">
    <w:abstractNumId w:val="19"/>
  </w:num>
  <w:num w:numId="26">
    <w:abstractNumId w:val="7"/>
  </w:num>
  <w:num w:numId="27">
    <w:abstractNumId w:val="29"/>
  </w:num>
  <w:num w:numId="28">
    <w:abstractNumId w:val="30"/>
  </w:num>
  <w:num w:numId="29">
    <w:abstractNumId w:val="21"/>
  </w:num>
  <w:num w:numId="30">
    <w:abstractNumId w:val="0"/>
  </w:num>
  <w:num w:numId="31">
    <w:abstractNumId w:val="2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B20C0A"/>
    <w:rsid w:val="00061B0A"/>
    <w:rsid w:val="00120654"/>
    <w:rsid w:val="00124848"/>
    <w:rsid w:val="00192721"/>
    <w:rsid w:val="001B240D"/>
    <w:rsid w:val="001C5554"/>
    <w:rsid w:val="001E12EE"/>
    <w:rsid w:val="001E37FA"/>
    <w:rsid w:val="001E5918"/>
    <w:rsid w:val="002046ED"/>
    <w:rsid w:val="00263B68"/>
    <w:rsid w:val="00265024"/>
    <w:rsid w:val="002843C6"/>
    <w:rsid w:val="00293ACB"/>
    <w:rsid w:val="002A3A40"/>
    <w:rsid w:val="002F25AB"/>
    <w:rsid w:val="00317075"/>
    <w:rsid w:val="003326E3"/>
    <w:rsid w:val="003716D0"/>
    <w:rsid w:val="0039083D"/>
    <w:rsid w:val="004556E3"/>
    <w:rsid w:val="004E4C6C"/>
    <w:rsid w:val="00520AC8"/>
    <w:rsid w:val="00520BDB"/>
    <w:rsid w:val="005E169D"/>
    <w:rsid w:val="00605158"/>
    <w:rsid w:val="00612F3A"/>
    <w:rsid w:val="00637939"/>
    <w:rsid w:val="006A70FF"/>
    <w:rsid w:val="007865D4"/>
    <w:rsid w:val="0080185D"/>
    <w:rsid w:val="00814DF5"/>
    <w:rsid w:val="00852E8E"/>
    <w:rsid w:val="00921C88"/>
    <w:rsid w:val="00921E2E"/>
    <w:rsid w:val="0093460A"/>
    <w:rsid w:val="00942684"/>
    <w:rsid w:val="00952716"/>
    <w:rsid w:val="009D4A07"/>
    <w:rsid w:val="009E02D2"/>
    <w:rsid w:val="00A45700"/>
    <w:rsid w:val="00A70E1D"/>
    <w:rsid w:val="00A760E5"/>
    <w:rsid w:val="00B20C0A"/>
    <w:rsid w:val="00B66F03"/>
    <w:rsid w:val="00B72360"/>
    <w:rsid w:val="00BC00C7"/>
    <w:rsid w:val="00C513A0"/>
    <w:rsid w:val="00C5615A"/>
    <w:rsid w:val="00C83FD7"/>
    <w:rsid w:val="00CA186B"/>
    <w:rsid w:val="00CB2C84"/>
    <w:rsid w:val="00CF6540"/>
    <w:rsid w:val="00D516BA"/>
    <w:rsid w:val="00D536D4"/>
    <w:rsid w:val="00D7144B"/>
    <w:rsid w:val="00E2124E"/>
    <w:rsid w:val="00E83628"/>
    <w:rsid w:val="00F05EDF"/>
    <w:rsid w:val="00F30FD3"/>
    <w:rsid w:val="00F429AF"/>
    <w:rsid w:val="00F44B67"/>
    <w:rsid w:val="00F53B40"/>
    <w:rsid w:val="00FF29B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A4510"/>
  </w:style>
  <w:style w:type="paragraph" w:styleId="Heading1">
    <w:name w:val="heading 1"/>
    <w:basedOn w:val="Normal"/>
    <w:next w:val="Normal"/>
    <w:link w:val="Heading1Char"/>
    <w:qFormat/>
    <w:rsid w:val="004556E3"/>
    <w:pPr>
      <w:keepNext/>
      <w:pBdr>
        <w:bottom w:val="single" w:sz="12" w:space="1" w:color="auto"/>
      </w:pBdr>
      <w:spacing w:after="0"/>
      <w:jc w:val="right"/>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4556E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A186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B0A"/>
    <w:pPr>
      <w:ind w:left="720"/>
      <w:contextualSpacing/>
    </w:pPr>
  </w:style>
  <w:style w:type="paragraph" w:customStyle="1" w:styleId="MTDisplayEquation">
    <w:name w:val="MTDisplayEquation"/>
    <w:basedOn w:val="Normal"/>
    <w:rsid w:val="003716D0"/>
    <w:pPr>
      <w:tabs>
        <w:tab w:val="center" w:pos="4320"/>
        <w:tab w:val="right" w:pos="8640"/>
      </w:tabs>
      <w:spacing w:after="0"/>
    </w:pPr>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E83628"/>
    <w:pPr>
      <w:tabs>
        <w:tab w:val="center" w:pos="4320"/>
        <w:tab w:val="right" w:pos="8640"/>
      </w:tabs>
      <w:spacing w:after="0"/>
    </w:pPr>
  </w:style>
  <w:style w:type="character" w:customStyle="1" w:styleId="HeaderChar">
    <w:name w:val="Header Char"/>
    <w:basedOn w:val="DefaultParagraphFont"/>
    <w:link w:val="Header"/>
    <w:uiPriority w:val="99"/>
    <w:semiHidden/>
    <w:rsid w:val="00E83628"/>
    <w:rPr>
      <w:sz w:val="24"/>
      <w:szCs w:val="24"/>
    </w:rPr>
  </w:style>
  <w:style w:type="paragraph" w:styleId="Footer">
    <w:name w:val="footer"/>
    <w:basedOn w:val="Normal"/>
    <w:link w:val="FooterChar"/>
    <w:uiPriority w:val="99"/>
    <w:semiHidden/>
    <w:unhideWhenUsed/>
    <w:rsid w:val="00E83628"/>
    <w:pPr>
      <w:tabs>
        <w:tab w:val="center" w:pos="4320"/>
        <w:tab w:val="right" w:pos="8640"/>
      </w:tabs>
      <w:spacing w:after="0"/>
    </w:pPr>
  </w:style>
  <w:style w:type="character" w:customStyle="1" w:styleId="FooterChar">
    <w:name w:val="Footer Char"/>
    <w:basedOn w:val="DefaultParagraphFont"/>
    <w:link w:val="Footer"/>
    <w:uiPriority w:val="99"/>
    <w:semiHidden/>
    <w:rsid w:val="00E83628"/>
    <w:rPr>
      <w:sz w:val="24"/>
      <w:szCs w:val="24"/>
    </w:rPr>
  </w:style>
  <w:style w:type="character" w:styleId="PageNumber">
    <w:name w:val="page number"/>
    <w:basedOn w:val="DefaultParagraphFont"/>
    <w:uiPriority w:val="99"/>
    <w:semiHidden/>
    <w:unhideWhenUsed/>
    <w:rsid w:val="00E83628"/>
  </w:style>
  <w:style w:type="character" w:customStyle="1" w:styleId="Heading1Char">
    <w:name w:val="Heading 1 Char"/>
    <w:basedOn w:val="DefaultParagraphFont"/>
    <w:link w:val="Heading1"/>
    <w:rsid w:val="004556E3"/>
    <w:rPr>
      <w:rFonts w:ascii="Times New Roman" w:eastAsia="Times New Roman" w:hAnsi="Times New Roman" w:cs="Times New Roman"/>
      <w:b/>
      <w:sz w:val="28"/>
    </w:rPr>
  </w:style>
  <w:style w:type="character" w:customStyle="1" w:styleId="Heading3Char">
    <w:name w:val="Heading 3 Char"/>
    <w:basedOn w:val="DefaultParagraphFont"/>
    <w:link w:val="Heading3"/>
    <w:rsid w:val="004556E3"/>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oleObject" Target="embeddings/oleObject2.bin"/><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931</Words>
  <Characters>5307</Characters>
  <Application>Microsoft Word 12.0.0</Application>
  <DocSecurity>0</DocSecurity>
  <Lines>44</Lines>
  <Paragraphs>10</Paragraphs>
  <ScaleCrop>false</ScaleCrop>
  <Company>sdsu</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Palacios</dc:creator>
  <cp:keywords/>
  <cp:lastModifiedBy>antonio Palacios</cp:lastModifiedBy>
  <cp:revision>7</cp:revision>
  <cp:lastPrinted>2013-03-21T04:51:00Z</cp:lastPrinted>
  <dcterms:created xsi:type="dcterms:W3CDTF">2013-03-21T03:39:00Z</dcterms:created>
  <dcterms:modified xsi:type="dcterms:W3CDTF">2013-03-21T04:52:00Z</dcterms:modified>
</cp:coreProperties>
</file>